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D838" w14:textId="77777777" w:rsidR="00346DA2" w:rsidRDefault="00346DA2" w:rsidP="00C34A1E">
      <w:pPr>
        <w:pStyle w:val="Title"/>
        <w:rPr>
          <w:b w:val="0"/>
          <w:bCs w:val="0"/>
        </w:rPr>
      </w:pPr>
      <w:r>
        <w:t xml:space="preserve">MOBILE </w:t>
      </w:r>
      <w:r w:rsidR="00C34A1E">
        <w:t>B</w:t>
      </w:r>
      <w:r>
        <w:t>ASKETBALL OFFICIALS ASSOCIATION</w:t>
      </w:r>
    </w:p>
    <w:p w14:paraId="7790A3BF" w14:textId="77777777" w:rsidR="00346DA2" w:rsidRDefault="00346DA2">
      <w:pPr>
        <w:rPr>
          <w:sz w:val="16"/>
        </w:rPr>
      </w:pPr>
      <w:r>
        <w:rPr>
          <w:sz w:val="16"/>
        </w:rPr>
        <w:t xml:space="preserve">                                   </w:t>
      </w:r>
      <w:r w:rsidR="00637E25">
        <w:rPr>
          <w:sz w:val="16"/>
        </w:rPr>
        <w:t xml:space="preserve">                               </w:t>
      </w:r>
    </w:p>
    <w:p w14:paraId="02E6DA90" w14:textId="77777777" w:rsidR="00346DA2" w:rsidRDefault="00346DA2">
      <w:pPr>
        <w:pStyle w:val="Heading1"/>
      </w:pPr>
      <w:r>
        <w:t>CONSTITUTION AND BY-LAWS</w:t>
      </w:r>
    </w:p>
    <w:p w14:paraId="6D5B89AC" w14:textId="77777777" w:rsidR="00346DA2" w:rsidRDefault="00346DA2">
      <w:pPr>
        <w:jc w:val="center"/>
        <w:rPr>
          <w:b/>
          <w:bCs/>
          <w:u w:val="single"/>
        </w:rPr>
      </w:pPr>
    </w:p>
    <w:p w14:paraId="6BBD70A3" w14:textId="77777777" w:rsidR="00346DA2" w:rsidRDefault="00346DA2">
      <w:pPr>
        <w:pStyle w:val="Heading2"/>
      </w:pPr>
      <w:r>
        <w:t>ARTICLE   I   -   NAME</w:t>
      </w:r>
    </w:p>
    <w:p w14:paraId="5D97165F" w14:textId="77777777" w:rsidR="00346DA2" w:rsidRDefault="00346DA2">
      <w:pPr>
        <w:jc w:val="center"/>
        <w:rPr>
          <w:b/>
          <w:bCs/>
        </w:rPr>
      </w:pPr>
    </w:p>
    <w:p w14:paraId="08422FC7" w14:textId="77777777" w:rsidR="00346DA2" w:rsidRDefault="00346DA2">
      <w:pPr>
        <w:rPr>
          <w:bCs/>
        </w:rPr>
      </w:pPr>
      <w:r>
        <w:t xml:space="preserve">Mobile Basketball Officials Association </w:t>
      </w:r>
      <w:r w:rsidR="00267E20">
        <w:t xml:space="preserve">(MBOA) </w:t>
      </w:r>
      <w:r>
        <w:t xml:space="preserve">officially affiliated with the Alabama High School Athletic Association </w:t>
      </w:r>
      <w:r w:rsidRPr="00637E25">
        <w:rPr>
          <w:bCs/>
        </w:rPr>
        <w:t xml:space="preserve">shall be the name of this organization.  </w:t>
      </w:r>
    </w:p>
    <w:p w14:paraId="6E2FA308" w14:textId="77777777" w:rsidR="003650FE" w:rsidRDefault="003650FE">
      <w:pPr>
        <w:rPr>
          <w:b/>
          <w:bCs/>
        </w:rPr>
      </w:pPr>
    </w:p>
    <w:p w14:paraId="348E5D86" w14:textId="77777777" w:rsidR="00346DA2" w:rsidRDefault="007F6DFC">
      <w:pPr>
        <w:pStyle w:val="Heading2"/>
      </w:pPr>
      <w:r>
        <w:t xml:space="preserve">ARTICLE II </w:t>
      </w:r>
      <w:r w:rsidR="00346DA2">
        <w:t xml:space="preserve">-  </w:t>
      </w:r>
      <w:r w:rsidR="00267E20">
        <w:t>PURPOSE</w:t>
      </w:r>
    </w:p>
    <w:p w14:paraId="54A69BA5" w14:textId="77777777" w:rsidR="00346DA2" w:rsidRDefault="00346DA2">
      <w:pPr>
        <w:jc w:val="center"/>
        <w:rPr>
          <w:b/>
          <w:bCs/>
        </w:rPr>
      </w:pPr>
    </w:p>
    <w:p w14:paraId="16ADEB1A" w14:textId="77777777" w:rsidR="00346DA2" w:rsidRDefault="00267E20" w:rsidP="00267E20">
      <w:r>
        <w:t>The purpose of this organization shall be to deliver competent well-trained basketball officials dedicated to excellent performance and to promote the integrity and spirit of competition in the sport of basketball</w:t>
      </w:r>
      <w:r w:rsidR="00EF2F94">
        <w:t>.</w:t>
      </w:r>
    </w:p>
    <w:p w14:paraId="2920F5FA" w14:textId="77777777" w:rsidR="00EF2F94" w:rsidRDefault="00EF2F94" w:rsidP="00267E20"/>
    <w:p w14:paraId="70892DC4" w14:textId="77777777" w:rsidR="00346DA2" w:rsidRDefault="007F6DFC">
      <w:pPr>
        <w:pStyle w:val="Heading2"/>
      </w:pPr>
      <w:r>
        <w:t xml:space="preserve">ARTICLE III - </w:t>
      </w:r>
      <w:r w:rsidR="00346DA2">
        <w:t>MEETINGS</w:t>
      </w:r>
    </w:p>
    <w:p w14:paraId="59ADB003" w14:textId="77777777" w:rsidR="00346DA2" w:rsidRDefault="00346DA2">
      <w:pPr>
        <w:jc w:val="center"/>
        <w:rPr>
          <w:b/>
          <w:bCs/>
        </w:rPr>
      </w:pPr>
    </w:p>
    <w:p w14:paraId="77464E02" w14:textId="77777777" w:rsidR="00346DA2" w:rsidRDefault="00346DA2">
      <w:r>
        <w:t xml:space="preserve">Meetings shall be held regularly prior to and at the start of each basketball season or any time at the discretion of the </w:t>
      </w:r>
      <w:r w:rsidR="003F4F91">
        <w:t>P</w:t>
      </w:r>
      <w:r>
        <w:t>resident.</w:t>
      </w:r>
    </w:p>
    <w:p w14:paraId="5F2BAAA5" w14:textId="77777777" w:rsidR="00346DA2" w:rsidRDefault="00346DA2"/>
    <w:p w14:paraId="293E68F7" w14:textId="77777777" w:rsidR="00346DA2" w:rsidRDefault="009764BA">
      <w:pPr>
        <w:pStyle w:val="Heading2"/>
      </w:pPr>
      <w:r>
        <w:t>ARTICLE IV</w:t>
      </w:r>
      <w:r w:rsidR="007F6DFC">
        <w:t xml:space="preserve"> - </w:t>
      </w:r>
      <w:r w:rsidR="00346DA2">
        <w:t>OFFICERS AND THEIR DUTIES</w:t>
      </w:r>
    </w:p>
    <w:p w14:paraId="5A4D8A38" w14:textId="77777777" w:rsidR="00346DA2" w:rsidRDefault="00346DA2">
      <w:pPr>
        <w:jc w:val="center"/>
        <w:rPr>
          <w:b/>
          <w:bCs/>
        </w:rPr>
      </w:pPr>
    </w:p>
    <w:p w14:paraId="6BBC72EA" w14:textId="77777777" w:rsidR="00346DA2" w:rsidRDefault="00346DA2">
      <w:r>
        <w:rPr>
          <w:b/>
          <w:bCs/>
        </w:rPr>
        <w:t>Section 1.</w:t>
      </w:r>
      <w:r>
        <w:rPr>
          <w:b/>
          <w:bCs/>
        </w:rPr>
        <w:tab/>
      </w:r>
      <w:r>
        <w:rPr>
          <w:b/>
          <w:bCs/>
        </w:rPr>
        <w:tab/>
      </w:r>
      <w:r>
        <w:t>Officers of this Association shall be:</w:t>
      </w:r>
      <w:r w:rsidR="00C044D3">
        <w:t xml:space="preserve"> </w:t>
      </w:r>
      <w:r>
        <w:t>President</w:t>
      </w:r>
      <w:r w:rsidR="00C044D3">
        <w:t xml:space="preserve">, </w:t>
      </w:r>
      <w:r>
        <w:t>Vice-President</w:t>
      </w:r>
    </w:p>
    <w:p w14:paraId="37915C6A" w14:textId="77777777" w:rsidR="00346DA2" w:rsidRDefault="00E9399E" w:rsidP="00B3190D">
      <w:pPr>
        <w:ind w:left="2160"/>
      </w:pPr>
      <w:r>
        <w:t>Treasurer</w:t>
      </w:r>
      <w:r w:rsidR="00C044D3">
        <w:t xml:space="preserve">, </w:t>
      </w:r>
      <w:r>
        <w:t xml:space="preserve">Recording </w:t>
      </w:r>
      <w:r w:rsidR="00346DA2">
        <w:t>Secretary</w:t>
      </w:r>
      <w:r w:rsidR="00BC2A3F">
        <w:t xml:space="preserve"> </w:t>
      </w:r>
      <w:r w:rsidR="00C044D3">
        <w:t>and</w:t>
      </w:r>
      <w:r w:rsidR="00B3190D">
        <w:t xml:space="preserve"> six </w:t>
      </w:r>
      <w:r w:rsidR="00346DA2">
        <w:t>Executive Board</w:t>
      </w:r>
      <w:r w:rsidR="00C044D3">
        <w:t xml:space="preserve"> Members</w:t>
      </w:r>
      <w:r w:rsidR="00EF2F94">
        <w:t>.</w:t>
      </w:r>
    </w:p>
    <w:p w14:paraId="5E932D71" w14:textId="77777777" w:rsidR="00C044D3" w:rsidRDefault="00C044D3"/>
    <w:p w14:paraId="4F432736" w14:textId="77777777" w:rsidR="00267E20" w:rsidRDefault="00346DA2">
      <w:r>
        <w:rPr>
          <w:b/>
          <w:bCs/>
        </w:rPr>
        <w:t>Section 2.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The President shall preside at </w:t>
      </w:r>
      <w:r w:rsidR="00267E20">
        <w:t>general MBOA</w:t>
      </w:r>
      <w:r>
        <w:t xml:space="preserve"> meetings of the </w:t>
      </w:r>
    </w:p>
    <w:p w14:paraId="5E441051" w14:textId="77777777" w:rsidR="00346DA2" w:rsidRDefault="00346DA2" w:rsidP="00C044D3">
      <w:pPr>
        <w:ind w:left="2160"/>
      </w:pPr>
      <w:r>
        <w:t>membership and</w:t>
      </w:r>
      <w:r w:rsidR="00267E20">
        <w:t xml:space="preserve"> </w:t>
      </w:r>
      <w:r>
        <w:t xml:space="preserve">Executive Board, preserve order therein, initiate contracts with </w:t>
      </w:r>
      <w:r w:rsidR="00B3190D">
        <w:t>all</w:t>
      </w:r>
      <w:r>
        <w:t xml:space="preserve"> schools, </w:t>
      </w:r>
      <w:r w:rsidR="00C044D3">
        <w:t>make all decisions for the Association</w:t>
      </w:r>
      <w:r w:rsidR="00E9399E">
        <w:t xml:space="preserve"> and in the event that no one accepts a nomination</w:t>
      </w:r>
      <w:r w:rsidR="00C044D3">
        <w:t xml:space="preserve"> for a position</w:t>
      </w:r>
      <w:r w:rsidR="00267E20">
        <w:t>,</w:t>
      </w:r>
      <w:r w:rsidR="00C044D3">
        <w:t xml:space="preserve"> the President</w:t>
      </w:r>
      <w:r w:rsidR="00E9399E">
        <w:t xml:space="preserve"> will </w:t>
      </w:r>
      <w:r w:rsidR="00C044D3">
        <w:t xml:space="preserve">seek out individuals to serve </w:t>
      </w:r>
      <w:r w:rsidR="00267E20">
        <w:t>and</w:t>
      </w:r>
      <w:r w:rsidR="00C044D3">
        <w:t xml:space="preserve"> fill those positions</w:t>
      </w:r>
      <w:r w:rsidR="00E9399E">
        <w:t xml:space="preserve"> </w:t>
      </w:r>
      <w:r>
        <w:t xml:space="preserve">which are subject to approval </w:t>
      </w:r>
      <w:r w:rsidR="00B3190D">
        <w:t>by</w:t>
      </w:r>
      <w:r>
        <w:t xml:space="preserve"> the Executive Board</w:t>
      </w:r>
      <w:r w:rsidR="00C044D3">
        <w:t>.</w:t>
      </w:r>
      <w:r>
        <w:tab/>
        <w:t xml:space="preserve"> </w:t>
      </w:r>
    </w:p>
    <w:p w14:paraId="7432DB20" w14:textId="77777777" w:rsidR="00346DA2" w:rsidRDefault="00346DA2"/>
    <w:p w14:paraId="5E0D4373" w14:textId="77777777" w:rsidR="00C044D3" w:rsidRPr="00911F66" w:rsidRDefault="00346DA2" w:rsidP="00C044D3">
      <w:pPr>
        <w:ind w:left="1440" w:hanging="1440"/>
        <w:rPr>
          <w:color w:val="FF0000"/>
        </w:rPr>
      </w:pPr>
      <w:r>
        <w:rPr>
          <w:b/>
          <w:bCs/>
        </w:rPr>
        <w:t>Section 3.</w:t>
      </w:r>
      <w:r>
        <w:rPr>
          <w:b/>
          <w:bCs/>
        </w:rPr>
        <w:tab/>
      </w:r>
      <w:r>
        <w:rPr>
          <w:b/>
          <w:bCs/>
        </w:rPr>
        <w:tab/>
      </w:r>
      <w:r w:rsidRPr="00911F66">
        <w:rPr>
          <w:color w:val="FF0000"/>
        </w:rPr>
        <w:t xml:space="preserve">The Vice-President shall </w:t>
      </w:r>
      <w:r w:rsidR="00C044D3" w:rsidRPr="00911F66">
        <w:rPr>
          <w:color w:val="FF0000"/>
        </w:rPr>
        <w:t xml:space="preserve">assume the duties of the President in    </w:t>
      </w:r>
    </w:p>
    <w:p w14:paraId="3DE1711D" w14:textId="77777777" w:rsidR="00C044D3" w:rsidRPr="00911F66" w:rsidRDefault="00C044D3" w:rsidP="00C044D3">
      <w:pPr>
        <w:ind w:left="1440" w:hanging="1440"/>
        <w:rPr>
          <w:color w:val="FF0000"/>
        </w:rPr>
      </w:pPr>
      <w:r w:rsidRPr="00911F66">
        <w:rPr>
          <w:b/>
          <w:bCs/>
          <w:color w:val="FF0000"/>
        </w:rPr>
        <w:t xml:space="preserve">                                     </w:t>
      </w:r>
      <w:r w:rsidRPr="00911F66">
        <w:rPr>
          <w:color w:val="FF0000"/>
        </w:rPr>
        <w:t xml:space="preserve">either the absence of or the request of the President, serve as a  </w:t>
      </w:r>
    </w:p>
    <w:p w14:paraId="00F3978B" w14:textId="77777777" w:rsidR="00911F66" w:rsidRPr="00911F66" w:rsidRDefault="00C044D3" w:rsidP="00C044D3">
      <w:pPr>
        <w:ind w:left="1440" w:hanging="1440"/>
        <w:rPr>
          <w:color w:val="FF0000"/>
        </w:rPr>
      </w:pPr>
      <w:r w:rsidRPr="00911F66">
        <w:rPr>
          <w:color w:val="FF0000"/>
        </w:rPr>
        <w:t xml:space="preserve">                                 </w:t>
      </w:r>
      <w:r w:rsidR="00911F66" w:rsidRPr="00911F66">
        <w:rPr>
          <w:color w:val="FF0000"/>
        </w:rPr>
        <w:t xml:space="preserve">    Chairperson</w:t>
      </w:r>
      <w:r w:rsidRPr="00911F66">
        <w:rPr>
          <w:color w:val="FF0000"/>
        </w:rPr>
        <w:t xml:space="preserve"> of the Assignment Committee and support the </w:t>
      </w:r>
    </w:p>
    <w:p w14:paraId="51664C5E" w14:textId="1A22653C" w:rsidR="00C044D3" w:rsidRDefault="00911F66" w:rsidP="00911F66">
      <w:pPr>
        <w:ind w:left="1440" w:hanging="1440"/>
      </w:pPr>
      <w:r w:rsidRPr="00911F66">
        <w:rPr>
          <w:color w:val="FF0000"/>
        </w:rPr>
        <w:t xml:space="preserve">                                     MBOA </w:t>
      </w:r>
      <w:r w:rsidR="00C044D3" w:rsidRPr="00911F66">
        <w:rPr>
          <w:color w:val="FF0000"/>
        </w:rPr>
        <w:t>by performing those tasks assigned by the President</w:t>
      </w:r>
      <w:r w:rsidR="00267E20">
        <w:t>.</w:t>
      </w:r>
    </w:p>
    <w:p w14:paraId="5C8C96DA" w14:textId="77777777" w:rsidR="00346DA2" w:rsidRDefault="00346DA2"/>
    <w:p w14:paraId="188407D5" w14:textId="77777777" w:rsidR="00346DA2" w:rsidRDefault="00346DA2" w:rsidP="00E9399E">
      <w:pPr>
        <w:ind w:left="2160" w:hanging="2160"/>
      </w:pPr>
      <w:r>
        <w:rPr>
          <w:b/>
          <w:bCs/>
        </w:rPr>
        <w:t>Section 4.</w:t>
      </w:r>
      <w:r>
        <w:rPr>
          <w:b/>
          <w:bCs/>
        </w:rPr>
        <w:tab/>
      </w:r>
      <w:r>
        <w:t>The</w:t>
      </w:r>
      <w:r w:rsidR="00E9399E">
        <w:t xml:space="preserve"> Recording</w:t>
      </w:r>
      <w:r>
        <w:t xml:space="preserve"> Secretary shall be responsible for all the minutes at </w:t>
      </w:r>
      <w:r>
        <w:tab/>
      </w:r>
    </w:p>
    <w:p w14:paraId="1C2D39AB" w14:textId="77777777" w:rsidR="00B3190D" w:rsidRDefault="00346DA2" w:rsidP="006405F8">
      <w:pPr>
        <w:ind w:left="2160"/>
      </w:pPr>
      <w:r>
        <w:t xml:space="preserve">the meetings, along with </w:t>
      </w:r>
      <w:r w:rsidR="00267E20">
        <w:t xml:space="preserve">keeping an accurate </w:t>
      </w:r>
      <w:r>
        <w:t>roll call</w:t>
      </w:r>
      <w:r w:rsidR="00267E20">
        <w:t>, compile voting list</w:t>
      </w:r>
      <w:r>
        <w:t xml:space="preserve"> and distribution of any materials.</w:t>
      </w:r>
    </w:p>
    <w:p w14:paraId="0E0A0CF2" w14:textId="77777777" w:rsidR="00B3190D" w:rsidRDefault="00B3190D" w:rsidP="006405F8">
      <w:pPr>
        <w:ind w:left="2160"/>
      </w:pPr>
    </w:p>
    <w:p w14:paraId="329F5FC1" w14:textId="77777777" w:rsidR="006405F8" w:rsidRDefault="007250C7" w:rsidP="006405F8">
      <w:pPr>
        <w:ind w:left="2160"/>
      </w:pPr>
      <w:r>
        <w:t xml:space="preserve"> </w:t>
      </w:r>
    </w:p>
    <w:p w14:paraId="27293FAA" w14:textId="77777777" w:rsidR="00267E20" w:rsidRDefault="00E9399E" w:rsidP="00C34A1E">
      <w:pPr>
        <w:ind w:left="2160" w:hanging="2160"/>
      </w:pPr>
      <w:r w:rsidRPr="00E9399E">
        <w:rPr>
          <w:b/>
        </w:rPr>
        <w:t>Section 5.</w:t>
      </w:r>
      <w:r>
        <w:rPr>
          <w:b/>
        </w:rPr>
        <w:tab/>
        <w:t xml:space="preserve"> </w:t>
      </w:r>
      <w:r>
        <w:t xml:space="preserve">The </w:t>
      </w:r>
      <w:r w:rsidR="00346DA2">
        <w:t>Treasurer will record the financial status of the</w:t>
      </w:r>
      <w:r w:rsidR="00346DA2">
        <w:tab/>
        <w:t>Assoc., sign checks and perform duties assigned by the President</w:t>
      </w:r>
      <w:r w:rsidR="00B3190D">
        <w:t xml:space="preserve"> and/or the Executive Board</w:t>
      </w:r>
      <w:r w:rsidR="00346DA2">
        <w:t>.</w:t>
      </w:r>
      <w:r w:rsidR="00267E20">
        <w:t xml:space="preserve"> The Treasurer shall maintain and record all financial transactions of the organization.</w:t>
      </w:r>
    </w:p>
    <w:p w14:paraId="747C1A59" w14:textId="77777777" w:rsidR="000F28C8" w:rsidRDefault="000F28C8"/>
    <w:p w14:paraId="580BAE02" w14:textId="77777777" w:rsidR="00E9399E" w:rsidRPr="00B3190D" w:rsidRDefault="00E9399E" w:rsidP="00B3190D">
      <w:pPr>
        <w:ind w:left="2160" w:hanging="2160"/>
      </w:pPr>
      <w:r w:rsidRPr="00E9399E">
        <w:rPr>
          <w:b/>
        </w:rPr>
        <w:lastRenderedPageBreak/>
        <w:t>Section 6.</w:t>
      </w:r>
      <w:r>
        <w:rPr>
          <w:b/>
        </w:rPr>
        <w:tab/>
      </w:r>
      <w:r w:rsidR="00BC2A3F" w:rsidRPr="00BC2A3F">
        <w:t>The</w:t>
      </w:r>
      <w:r w:rsidR="00BC2A3F">
        <w:rPr>
          <w:b/>
        </w:rPr>
        <w:t xml:space="preserve"> </w:t>
      </w:r>
      <w:r w:rsidR="00B3190D">
        <w:t>Assignment Secretary</w:t>
      </w:r>
      <w:r w:rsidR="00267E20">
        <w:t xml:space="preserve">, with the assistance of the Assignment Committee, </w:t>
      </w:r>
      <w:r w:rsidR="00267E20" w:rsidRPr="00267E20">
        <w:t>shall</w:t>
      </w:r>
      <w:r w:rsidR="00BC2A3F">
        <w:t xml:space="preserve"> report the status of Game </w:t>
      </w:r>
      <w:r w:rsidR="00267E20">
        <w:t>As</w:t>
      </w:r>
      <w:r w:rsidR="00BC2A3F">
        <w:t xml:space="preserve">signments to the Executive Board, assign game officials for all </w:t>
      </w:r>
      <w:r w:rsidR="00B3190D">
        <w:t xml:space="preserve">contracted schools. </w:t>
      </w:r>
      <w:r w:rsidR="00BC2A3F">
        <w:t xml:space="preserve">This person will not officiate </w:t>
      </w:r>
      <w:r w:rsidR="009F66F3">
        <w:t xml:space="preserve">in any contests for </w:t>
      </w:r>
      <w:r w:rsidR="00C34A1E">
        <w:t>MBOA</w:t>
      </w:r>
      <w:r w:rsidR="009F66F3">
        <w:t xml:space="preserve"> contracted schools.  </w:t>
      </w:r>
    </w:p>
    <w:p w14:paraId="531F6F4C" w14:textId="77777777" w:rsidR="00E9399E" w:rsidRDefault="00E9399E"/>
    <w:p w14:paraId="77FD9803" w14:textId="77777777" w:rsidR="006E452F" w:rsidRDefault="006E452F" w:rsidP="006E452F">
      <w:pPr>
        <w:ind w:left="2160" w:hanging="2160"/>
        <w:rPr>
          <w:bCs/>
        </w:rPr>
      </w:pPr>
      <w:r>
        <w:rPr>
          <w:b/>
          <w:bCs/>
        </w:rPr>
        <w:t xml:space="preserve">Section </w:t>
      </w:r>
      <w:r w:rsidR="005F3CAE"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ab/>
      </w:r>
      <w:r w:rsidR="00AF6C1E">
        <w:rPr>
          <w:bCs/>
        </w:rPr>
        <w:t>The Executive Board shall manage the affairs of the organization with the approval of the membership.</w:t>
      </w:r>
    </w:p>
    <w:p w14:paraId="56BDB063" w14:textId="77777777" w:rsidR="00C34A1E" w:rsidRPr="00C34A1E" w:rsidRDefault="00C34A1E" w:rsidP="006E452F">
      <w:pPr>
        <w:ind w:left="2160" w:hanging="2160"/>
        <w:rPr>
          <w:b/>
        </w:rPr>
      </w:pPr>
    </w:p>
    <w:p w14:paraId="4624A533" w14:textId="77777777" w:rsidR="00C34A1E" w:rsidRPr="00AF6C1E" w:rsidRDefault="00C34A1E" w:rsidP="006E452F">
      <w:pPr>
        <w:ind w:left="2160" w:hanging="2160"/>
      </w:pPr>
      <w:r w:rsidRPr="00C34A1E">
        <w:rPr>
          <w:b/>
        </w:rPr>
        <w:t>Section 8.</w:t>
      </w:r>
      <w:r>
        <w:tab/>
        <w:t>The Assignment Secretary shall be appointed by the Executive Board.</w:t>
      </w:r>
    </w:p>
    <w:p w14:paraId="06E26A33" w14:textId="77777777" w:rsidR="00346DA2" w:rsidRDefault="00346DA2"/>
    <w:p w14:paraId="3710E3BF" w14:textId="77777777" w:rsidR="00346DA2" w:rsidRDefault="009764BA">
      <w:pPr>
        <w:pStyle w:val="Heading2"/>
      </w:pPr>
      <w:r>
        <w:t>ARTICLE V</w:t>
      </w:r>
      <w:r w:rsidR="00346DA2">
        <w:t xml:space="preserve"> -  ELECTION OF OFFICERS</w:t>
      </w:r>
    </w:p>
    <w:p w14:paraId="1DFDD93A" w14:textId="77777777" w:rsidR="00346DA2" w:rsidRDefault="00346DA2">
      <w:pPr>
        <w:jc w:val="center"/>
        <w:rPr>
          <w:b/>
          <w:bCs/>
        </w:rPr>
      </w:pPr>
    </w:p>
    <w:p w14:paraId="2E833A72" w14:textId="77777777" w:rsidR="00267E20" w:rsidRPr="00EF2F94" w:rsidRDefault="00346DA2" w:rsidP="006E452F">
      <w:pPr>
        <w:pStyle w:val="NoSpacing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EF2F94">
        <w:rPr>
          <w:rFonts w:ascii="Times New Roman" w:hAnsi="Times New Roman" w:cs="Times New Roman"/>
          <w:b/>
          <w:bCs/>
          <w:sz w:val="24"/>
          <w:szCs w:val="24"/>
        </w:rPr>
        <w:t>Section 1.</w:t>
      </w:r>
      <w:r w:rsidRPr="00EF2F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B65FFFA" w14:textId="12755D25" w:rsidR="00267E20" w:rsidRDefault="00267E20" w:rsidP="00267E20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67E20">
        <w:rPr>
          <w:rFonts w:ascii="Times New Roman" w:eastAsia="Times New Roman" w:hAnsi="Times New Roman" w:cs="Times New Roman"/>
          <w:sz w:val="24"/>
          <w:szCs w:val="24"/>
        </w:rPr>
        <w:t xml:space="preserve">The Executive Board shall be composed </w:t>
      </w:r>
      <w:r w:rsidR="001B25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7E2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B319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4A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190D">
        <w:rPr>
          <w:rFonts w:ascii="Times New Roman" w:eastAsia="Times New Roman" w:hAnsi="Times New Roman" w:cs="Times New Roman"/>
          <w:sz w:val="24"/>
          <w:szCs w:val="24"/>
        </w:rPr>
        <w:t xml:space="preserve"> members which consist of </w:t>
      </w:r>
      <w:r w:rsidRPr="00267E2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A1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C1E">
        <w:rPr>
          <w:rFonts w:ascii="Times New Roman" w:eastAsia="Times New Roman" w:hAnsi="Times New Roman" w:cs="Times New Roman"/>
          <w:sz w:val="24"/>
          <w:szCs w:val="24"/>
        </w:rPr>
        <w:t>elected</w:t>
      </w:r>
      <w:r w:rsidR="00CA1C0F">
        <w:rPr>
          <w:rFonts w:ascii="Times New Roman" w:eastAsia="Times New Roman" w:hAnsi="Times New Roman" w:cs="Times New Roman"/>
          <w:sz w:val="24"/>
          <w:szCs w:val="24"/>
        </w:rPr>
        <w:t xml:space="preserve"> officers and the remaining </w:t>
      </w:r>
      <w:r w:rsidR="00B3190D">
        <w:rPr>
          <w:rFonts w:ascii="Times New Roman" w:eastAsia="Times New Roman" w:hAnsi="Times New Roman" w:cs="Times New Roman"/>
          <w:sz w:val="24"/>
          <w:szCs w:val="24"/>
        </w:rPr>
        <w:t>six</w:t>
      </w:r>
      <w:r w:rsidR="00CA1C0F">
        <w:rPr>
          <w:rFonts w:ascii="Times New Roman" w:eastAsia="Times New Roman" w:hAnsi="Times New Roman" w:cs="Times New Roman"/>
          <w:sz w:val="24"/>
          <w:szCs w:val="24"/>
        </w:rPr>
        <w:t xml:space="preserve"> members shall be </w:t>
      </w:r>
      <w:r w:rsidRPr="00267E20">
        <w:rPr>
          <w:rFonts w:ascii="Times New Roman" w:eastAsia="Times New Roman" w:hAnsi="Times New Roman" w:cs="Times New Roman"/>
          <w:sz w:val="24"/>
          <w:szCs w:val="24"/>
        </w:rPr>
        <w:t>elected members from the voting membership.  Each Board member will serv</w:t>
      </w:r>
      <w:r w:rsidR="006405F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67E20">
        <w:rPr>
          <w:rFonts w:ascii="Times New Roman" w:eastAsia="Times New Roman" w:hAnsi="Times New Roman" w:cs="Times New Roman"/>
          <w:sz w:val="24"/>
          <w:szCs w:val="24"/>
        </w:rPr>
        <w:t>two years unless they resign, retire or leave for other reasons.  After two years, they must go through the process again</w:t>
      </w:r>
      <w:r w:rsidR="00CA1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1A0E7D" w14:textId="77777777" w:rsidR="00267E20" w:rsidRDefault="00267E20" w:rsidP="00267E20">
      <w:pPr>
        <w:pStyle w:val="NoSpacing"/>
        <w:ind w:left="2160" w:hanging="2160"/>
        <w:rPr>
          <w:b/>
          <w:i/>
        </w:rPr>
      </w:pPr>
    </w:p>
    <w:p w14:paraId="69AA7DD7" w14:textId="4DCC257C" w:rsidR="00346DA2" w:rsidRDefault="00267E20" w:rsidP="00267E2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F2F94">
        <w:rPr>
          <w:rFonts w:ascii="Times New Roman" w:hAnsi="Times New Roman" w:cs="Times New Roman"/>
          <w:b/>
          <w:sz w:val="24"/>
          <w:szCs w:val="24"/>
        </w:rPr>
        <w:t>Section 2.</w:t>
      </w:r>
      <w:r>
        <w:rPr>
          <w:b/>
        </w:rPr>
        <w:tab/>
      </w:r>
      <w:r w:rsidR="006E452F" w:rsidRPr="00AF6C1E">
        <w:rPr>
          <w:rFonts w:ascii="Times New Roman" w:eastAsia="Times New Roman" w:hAnsi="Times New Roman" w:cs="Times New Roman"/>
          <w:sz w:val="24"/>
          <w:szCs w:val="24"/>
        </w:rPr>
        <w:t xml:space="preserve">Nominations and election of officers shall be held before </w:t>
      </w:r>
      <w:r w:rsidR="005F3CAE" w:rsidRPr="00AF6C1E">
        <w:rPr>
          <w:rFonts w:ascii="Times New Roman" w:eastAsia="Times New Roman" w:hAnsi="Times New Roman" w:cs="Times New Roman"/>
          <w:sz w:val="24"/>
          <w:szCs w:val="24"/>
        </w:rPr>
        <w:t xml:space="preserve">the last Sunday </w:t>
      </w:r>
      <w:r w:rsidR="00B3190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F3CAE" w:rsidRPr="00AF6C1E">
        <w:rPr>
          <w:rFonts w:ascii="Times New Roman" w:eastAsia="Times New Roman" w:hAnsi="Times New Roman" w:cs="Times New Roman"/>
          <w:sz w:val="24"/>
          <w:szCs w:val="24"/>
        </w:rPr>
        <w:t xml:space="preserve"> March</w:t>
      </w:r>
      <w:r w:rsidR="00B319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452F" w:rsidRPr="00AF6C1E">
        <w:rPr>
          <w:rFonts w:ascii="Times New Roman" w:eastAsia="Times New Roman" w:hAnsi="Times New Roman" w:cs="Times New Roman"/>
          <w:sz w:val="24"/>
          <w:szCs w:val="24"/>
        </w:rPr>
        <w:t xml:space="preserve"> Only voting members may be nominated for office. </w:t>
      </w:r>
      <w:r w:rsidR="007250C7" w:rsidRPr="00AF6C1E">
        <w:rPr>
          <w:rFonts w:ascii="Times New Roman" w:hAnsi="Times New Roman" w:cs="Times New Roman"/>
          <w:sz w:val="24"/>
          <w:szCs w:val="24"/>
        </w:rPr>
        <w:t xml:space="preserve">The Nominating Committee shall announce that any member who may be interested in serving in an elected position, should submit their name to the Chairperson of the Committee </w:t>
      </w:r>
      <w:r w:rsidR="00EF2F94">
        <w:rPr>
          <w:rFonts w:ascii="Times New Roman" w:hAnsi="Times New Roman" w:cs="Times New Roman"/>
          <w:sz w:val="24"/>
          <w:szCs w:val="24"/>
        </w:rPr>
        <w:t>two meetings</w:t>
      </w:r>
      <w:r w:rsidR="007250C7" w:rsidRPr="00AF6C1E">
        <w:rPr>
          <w:rFonts w:ascii="Times New Roman" w:hAnsi="Times New Roman" w:cs="Times New Roman"/>
          <w:sz w:val="24"/>
          <w:szCs w:val="24"/>
        </w:rPr>
        <w:t xml:space="preserve"> prior to the election.</w:t>
      </w:r>
      <w:r w:rsidR="001B25B3">
        <w:rPr>
          <w:rFonts w:ascii="Times New Roman" w:hAnsi="Times New Roman" w:cs="Times New Roman"/>
          <w:sz w:val="24"/>
          <w:szCs w:val="24"/>
        </w:rPr>
        <w:t xml:space="preserve"> The Nomination Committee shall compile a</w:t>
      </w:r>
      <w:r w:rsidR="007250C7" w:rsidRPr="00AF6C1E">
        <w:rPr>
          <w:rFonts w:ascii="Times New Roman" w:hAnsi="Times New Roman" w:cs="Times New Roman"/>
          <w:sz w:val="24"/>
          <w:szCs w:val="24"/>
        </w:rPr>
        <w:t xml:space="preserve"> ballot of the Nominees </w:t>
      </w:r>
      <w:r w:rsidR="001B25B3">
        <w:rPr>
          <w:rFonts w:ascii="Times New Roman" w:hAnsi="Times New Roman" w:cs="Times New Roman"/>
          <w:sz w:val="24"/>
          <w:szCs w:val="24"/>
        </w:rPr>
        <w:t>and make available to voting members two weeks prior to the election.</w:t>
      </w:r>
      <w:r w:rsidR="007250C7" w:rsidRPr="00AF6C1E">
        <w:rPr>
          <w:rFonts w:ascii="Times New Roman" w:hAnsi="Times New Roman" w:cs="Times New Roman"/>
          <w:sz w:val="24"/>
          <w:szCs w:val="24"/>
        </w:rPr>
        <w:t xml:space="preserve"> After the selection of Nominees and ballot has been established, each office shall be voted on and must receive a majority of the membership present and absentee voting to</w:t>
      </w:r>
      <w:r w:rsidR="007250C7" w:rsidRPr="000F28C8">
        <w:t xml:space="preserve"> </w:t>
      </w:r>
      <w:r w:rsidR="007250C7" w:rsidRPr="00EF2F94">
        <w:rPr>
          <w:rFonts w:ascii="Times New Roman" w:hAnsi="Times New Roman" w:cs="Times New Roman"/>
          <w:sz w:val="24"/>
          <w:szCs w:val="24"/>
        </w:rPr>
        <w:t>be</w:t>
      </w:r>
      <w:r w:rsidR="007250C7" w:rsidRPr="000F28C8">
        <w:t xml:space="preserve"> </w:t>
      </w:r>
      <w:r w:rsidR="007250C7" w:rsidRPr="006405F8">
        <w:rPr>
          <w:rFonts w:ascii="Times New Roman" w:hAnsi="Times New Roman" w:cs="Times New Roman"/>
          <w:sz w:val="24"/>
          <w:szCs w:val="24"/>
        </w:rPr>
        <w:t>elected to the position in which he/she is seeking</w:t>
      </w:r>
      <w:r w:rsidR="003267A6">
        <w:rPr>
          <w:rFonts w:ascii="Times New Roman" w:hAnsi="Times New Roman" w:cs="Times New Roman"/>
          <w:sz w:val="24"/>
          <w:szCs w:val="24"/>
        </w:rPr>
        <w:t>.</w:t>
      </w:r>
      <w:r w:rsidR="005F6C8E" w:rsidRPr="006405F8">
        <w:rPr>
          <w:rFonts w:ascii="Times New Roman" w:hAnsi="Times New Roman" w:cs="Times New Roman"/>
          <w:sz w:val="24"/>
          <w:szCs w:val="24"/>
        </w:rPr>
        <w:t xml:space="preserve"> Voting shall be done by secret ballot or unanimous consent.</w:t>
      </w:r>
    </w:p>
    <w:p w14:paraId="4CAA964B" w14:textId="77777777" w:rsidR="001B25B3" w:rsidRDefault="001B25B3" w:rsidP="00267E20">
      <w:pPr>
        <w:pStyle w:val="NoSpacing"/>
        <w:ind w:left="2160" w:hanging="2160"/>
      </w:pPr>
    </w:p>
    <w:p w14:paraId="47549862" w14:textId="77777777" w:rsidR="00D44EB5" w:rsidRDefault="001B25B3">
      <w:r w:rsidRPr="001B25B3">
        <w:t>Section 3</w:t>
      </w:r>
      <w:r w:rsidRPr="001B25B3">
        <w:tab/>
      </w:r>
      <w:r w:rsidRPr="001B25B3">
        <w:tab/>
        <w:t xml:space="preserve">Elections will take </w:t>
      </w:r>
      <w:r>
        <w:t xml:space="preserve">place in the following order: </w:t>
      </w:r>
    </w:p>
    <w:p w14:paraId="1366B8FA" w14:textId="77777777" w:rsidR="00D44EB5" w:rsidRDefault="00D44EB5"/>
    <w:p w14:paraId="498D1DF4" w14:textId="2F8E0EDB" w:rsidR="001B25B3" w:rsidRDefault="00D44EB5" w:rsidP="0096313A">
      <w:pPr>
        <w:pStyle w:val="ListParagraph"/>
        <w:numPr>
          <w:ilvl w:val="0"/>
          <w:numId w:val="6"/>
        </w:numPr>
        <w:ind w:left="2520"/>
      </w:pPr>
      <w:r>
        <w:t xml:space="preserve"> Elections for </w:t>
      </w:r>
      <w:r w:rsidR="001B25B3">
        <w:t>Vice President</w:t>
      </w:r>
      <w:r w:rsidR="0096313A">
        <w:t>, Recording Secretary,</w:t>
      </w:r>
      <w:r w:rsidR="00C34A1E">
        <w:t xml:space="preserve"> and </w:t>
      </w:r>
      <w:r w:rsidR="0096313A">
        <w:t xml:space="preserve">                     </w:t>
      </w:r>
      <w:r w:rsidR="00A33E1B">
        <w:t xml:space="preserve">    </w:t>
      </w:r>
      <w:r w:rsidR="0096313A">
        <w:t>Board</w:t>
      </w:r>
      <w:r w:rsidR="001B25B3">
        <w:t xml:space="preserve"> Members </w:t>
      </w:r>
      <w:r>
        <w:t>serv</w:t>
      </w:r>
      <w:r w:rsidR="0096313A">
        <w:t xml:space="preserve">ing in </w:t>
      </w:r>
      <w:r>
        <w:t xml:space="preserve">seats 1, 3 and 5 will be held in </w:t>
      </w:r>
      <w:proofErr w:type="gramStart"/>
      <w:r>
        <w:t xml:space="preserve">2021 </w:t>
      </w:r>
      <w:r w:rsidR="0096313A">
        <w:t xml:space="preserve"> </w:t>
      </w:r>
      <w:r>
        <w:t>and</w:t>
      </w:r>
      <w:proofErr w:type="gramEnd"/>
      <w:r>
        <w:t xml:space="preserve"> every two years thereafter.</w:t>
      </w:r>
      <w:r w:rsidR="001B25B3">
        <w:t xml:space="preserve"> </w:t>
      </w:r>
    </w:p>
    <w:p w14:paraId="45C2E3E5" w14:textId="77777777" w:rsidR="00D44EB5" w:rsidRDefault="00D44EB5" w:rsidP="00D44EB5"/>
    <w:p w14:paraId="60ADA241" w14:textId="77DCB94D" w:rsidR="00D44EB5" w:rsidRDefault="00C34A1E" w:rsidP="00C34A1E">
      <w:pPr>
        <w:ind w:left="1440" w:firstLine="720"/>
      </w:pPr>
      <w:r>
        <w:t>(B)</w:t>
      </w:r>
      <w:r w:rsidR="00D44EB5">
        <w:t xml:space="preserve">    Elections for President, Treasurer,</w:t>
      </w:r>
      <w:r w:rsidR="00A33E1B">
        <w:t xml:space="preserve"> Board Members</w:t>
      </w:r>
      <w:r w:rsidR="00D44EB5">
        <w:t xml:space="preserve">  </w:t>
      </w:r>
    </w:p>
    <w:p w14:paraId="00367E32" w14:textId="1BE1A812" w:rsidR="00D44EB5" w:rsidRDefault="00D44EB5" w:rsidP="00D44EB5">
      <w:pPr>
        <w:pStyle w:val="ListParagraph"/>
        <w:ind w:left="2520"/>
      </w:pPr>
      <w:r>
        <w:t xml:space="preserve">       serving in seats 2,</w:t>
      </w:r>
      <w:r w:rsidR="00C34A1E">
        <w:t xml:space="preserve"> </w:t>
      </w:r>
      <w:r>
        <w:t xml:space="preserve">4 and 6 will be held in </w:t>
      </w:r>
    </w:p>
    <w:p w14:paraId="4593EAD4" w14:textId="77777777" w:rsidR="00D44EB5" w:rsidRDefault="00D44EB5" w:rsidP="00D44EB5">
      <w:pPr>
        <w:pStyle w:val="ListParagraph"/>
        <w:ind w:left="2520"/>
      </w:pPr>
      <w:r>
        <w:t xml:space="preserve">      2022 and every two years thereafter.</w:t>
      </w:r>
    </w:p>
    <w:p w14:paraId="56A4965D" w14:textId="77777777" w:rsidR="001B25B3" w:rsidRPr="001B25B3" w:rsidRDefault="001B25B3"/>
    <w:p w14:paraId="032963BA" w14:textId="77777777" w:rsidR="00346DA2" w:rsidRPr="001B25B3" w:rsidRDefault="009764BA">
      <w:pPr>
        <w:pStyle w:val="Heading2"/>
      </w:pPr>
      <w:r>
        <w:lastRenderedPageBreak/>
        <w:t xml:space="preserve">ARTICLE VI </w:t>
      </w:r>
      <w:r w:rsidR="00346DA2" w:rsidRPr="001B25B3">
        <w:t>-  MEMBERS</w:t>
      </w:r>
    </w:p>
    <w:p w14:paraId="65E3864C" w14:textId="77777777" w:rsidR="00346DA2" w:rsidRPr="001B25B3" w:rsidRDefault="00346DA2">
      <w:pPr>
        <w:jc w:val="center"/>
        <w:rPr>
          <w:b/>
          <w:bCs/>
        </w:rPr>
      </w:pPr>
    </w:p>
    <w:p w14:paraId="64A4067F" w14:textId="77777777" w:rsidR="00346DA2" w:rsidRDefault="00346DA2">
      <w:r w:rsidRPr="00267E20">
        <w:rPr>
          <w:b/>
          <w:bCs/>
        </w:rPr>
        <w:t>Section 1.</w:t>
      </w:r>
      <w:r w:rsidRPr="00267E20">
        <w:rPr>
          <w:b/>
          <w:bCs/>
        </w:rPr>
        <w:tab/>
      </w:r>
      <w:r w:rsidRPr="00267E20">
        <w:rPr>
          <w:b/>
          <w:bCs/>
        </w:rPr>
        <w:tab/>
      </w:r>
      <w:r>
        <w:t xml:space="preserve">The Association will have an open general membership and a </w:t>
      </w:r>
    </w:p>
    <w:p w14:paraId="039A34C5" w14:textId="55A5415A" w:rsidR="00346DA2" w:rsidRDefault="00346DA2">
      <w:r>
        <w:tab/>
      </w:r>
      <w:r>
        <w:tab/>
      </w:r>
      <w:r>
        <w:tab/>
      </w:r>
      <w:r w:rsidR="00EF2F94">
        <w:t>v</w:t>
      </w:r>
      <w:r>
        <w:t>oting membership.</w:t>
      </w:r>
      <w:r w:rsidR="00A33E1B">
        <w:t xml:space="preserve"> </w:t>
      </w:r>
    </w:p>
    <w:p w14:paraId="4DE71BFE" w14:textId="77777777" w:rsidR="00346DA2" w:rsidRDefault="00346DA2">
      <w:r>
        <w:tab/>
      </w:r>
      <w:r>
        <w:tab/>
      </w:r>
      <w:r>
        <w:tab/>
      </w:r>
    </w:p>
    <w:p w14:paraId="3629C27B" w14:textId="4F766E21" w:rsidR="00346DA2" w:rsidRPr="005B3733" w:rsidRDefault="00346DA2">
      <w:pPr>
        <w:numPr>
          <w:ilvl w:val="0"/>
          <w:numId w:val="1"/>
        </w:numPr>
        <w:rPr>
          <w:color w:val="FF0000"/>
        </w:rPr>
      </w:pPr>
      <w:r w:rsidRPr="005B3733">
        <w:rPr>
          <w:color w:val="FF0000"/>
        </w:rPr>
        <w:t>Voting members shall have voting rights in the Assoc</w:t>
      </w:r>
      <w:r w:rsidR="00186FCD" w:rsidRPr="005B3733">
        <w:rPr>
          <w:color w:val="FF0000"/>
        </w:rPr>
        <w:t xml:space="preserve">iation </w:t>
      </w:r>
      <w:r w:rsidR="00EF2F94" w:rsidRPr="005B3733">
        <w:rPr>
          <w:color w:val="FF0000"/>
        </w:rPr>
        <w:t>in their</w:t>
      </w:r>
      <w:r w:rsidR="00E01892" w:rsidRPr="005B3733">
        <w:rPr>
          <w:color w:val="FF0000"/>
        </w:rPr>
        <w:t xml:space="preserve"> 2</w:t>
      </w:r>
      <w:r w:rsidR="00E01892" w:rsidRPr="005B3733">
        <w:rPr>
          <w:color w:val="FF0000"/>
          <w:vertAlign w:val="superscript"/>
        </w:rPr>
        <w:t>nd</w:t>
      </w:r>
      <w:r w:rsidR="00E01892" w:rsidRPr="005B3733">
        <w:rPr>
          <w:color w:val="FF0000"/>
        </w:rPr>
        <w:t xml:space="preserve"> year of membership</w:t>
      </w:r>
      <w:r w:rsidR="005B3733" w:rsidRPr="005B3733">
        <w:rPr>
          <w:color w:val="FF0000"/>
        </w:rPr>
        <w:t xml:space="preserve"> and have met minimum </w:t>
      </w:r>
    </w:p>
    <w:p w14:paraId="7609DD9C" w14:textId="77777777" w:rsidR="005B3733" w:rsidRPr="005B3733" w:rsidRDefault="005B3733" w:rsidP="005B3733">
      <w:pPr>
        <w:ind w:left="2880"/>
        <w:rPr>
          <w:color w:val="FF0000"/>
        </w:rPr>
      </w:pPr>
      <w:r w:rsidRPr="005B3733">
        <w:rPr>
          <w:color w:val="FF0000"/>
        </w:rPr>
        <w:t>meeting attendance requirements, participated in training</w:t>
      </w:r>
    </w:p>
    <w:p w14:paraId="4F0BD6AF" w14:textId="4BA161E1" w:rsidR="005B3733" w:rsidRPr="005B3733" w:rsidRDefault="005B3733" w:rsidP="005B3733">
      <w:pPr>
        <w:ind w:left="2880"/>
        <w:rPr>
          <w:color w:val="FF0000"/>
        </w:rPr>
      </w:pPr>
      <w:r w:rsidRPr="005B3733">
        <w:rPr>
          <w:color w:val="FF0000"/>
        </w:rPr>
        <w:t>exercises, completed all financial obligations, take all necessary tests for membership</w:t>
      </w:r>
      <w:r w:rsidR="00B37F6C">
        <w:rPr>
          <w:color w:val="FF0000"/>
        </w:rPr>
        <w:t>,</w:t>
      </w:r>
      <w:r w:rsidRPr="005B3733">
        <w:rPr>
          <w:color w:val="FF0000"/>
        </w:rPr>
        <w:t xml:space="preserve"> and maintained good </w:t>
      </w:r>
    </w:p>
    <w:p w14:paraId="424D6B9D" w14:textId="77777777" w:rsidR="005B3733" w:rsidRDefault="005B3733" w:rsidP="005B3733">
      <w:pPr>
        <w:ind w:left="2880"/>
      </w:pPr>
      <w:r w:rsidRPr="005B3733">
        <w:rPr>
          <w:color w:val="FF0000"/>
        </w:rPr>
        <w:t>standing in the Association</w:t>
      </w:r>
      <w:r>
        <w:t>.</w:t>
      </w:r>
    </w:p>
    <w:p w14:paraId="7B16AF0A" w14:textId="69DF9B15" w:rsidR="00346DA2" w:rsidRDefault="005B3733" w:rsidP="005B3733">
      <w:pPr>
        <w:ind w:left="2880"/>
      </w:pPr>
      <w:r>
        <w:t xml:space="preserve"> </w:t>
      </w:r>
    </w:p>
    <w:p w14:paraId="304601FA" w14:textId="77777777" w:rsidR="00346DA2" w:rsidRDefault="00346DA2">
      <w:pPr>
        <w:ind w:left="2160"/>
      </w:pPr>
      <w:r>
        <w:t>(B)</w:t>
      </w:r>
      <w:r>
        <w:tab/>
        <w:t xml:space="preserve">General membership is provisional for application to voting </w:t>
      </w:r>
    </w:p>
    <w:p w14:paraId="08C6AAAA" w14:textId="77777777" w:rsidR="00346DA2" w:rsidRDefault="00346DA2">
      <w:pPr>
        <w:ind w:left="2160"/>
      </w:pPr>
      <w:r>
        <w:tab/>
        <w:t xml:space="preserve">membership and the number of general members will be at </w:t>
      </w:r>
    </w:p>
    <w:p w14:paraId="488E033D" w14:textId="77777777" w:rsidR="00346DA2" w:rsidRDefault="00346DA2" w:rsidP="00D44EB5">
      <w:pPr>
        <w:ind w:left="2880"/>
      </w:pPr>
      <w:r>
        <w:t xml:space="preserve">the </w:t>
      </w:r>
      <w:r w:rsidR="00D44EB5">
        <w:t>recommendation</w:t>
      </w:r>
      <w:r>
        <w:t xml:space="preserve"> of the President</w:t>
      </w:r>
      <w:r w:rsidR="009764BA">
        <w:t xml:space="preserve"> and approved by the Board. </w:t>
      </w:r>
      <w:r>
        <w:t>To be admitted to the general membership, a person must supply a completed</w:t>
      </w:r>
      <w:r w:rsidR="00D44EB5">
        <w:t xml:space="preserve"> </w:t>
      </w:r>
      <w:r>
        <w:t>application form</w:t>
      </w:r>
      <w:r w:rsidR="00EF2F94">
        <w:t xml:space="preserve"> and it </w:t>
      </w:r>
      <w:r>
        <w:t xml:space="preserve">must be approved by </w:t>
      </w:r>
      <w:r w:rsidR="00EF2F94">
        <w:t>the</w:t>
      </w:r>
      <w:r>
        <w:t xml:space="preserve"> Executive Board.</w:t>
      </w:r>
    </w:p>
    <w:p w14:paraId="0B1F1FF1" w14:textId="77777777" w:rsidR="00346DA2" w:rsidRDefault="00346DA2">
      <w:pPr>
        <w:ind w:left="2160"/>
      </w:pPr>
    </w:p>
    <w:p w14:paraId="44191FCA" w14:textId="77777777" w:rsidR="00346DA2" w:rsidRDefault="00346DA2">
      <w:pPr>
        <w:jc w:val="both"/>
      </w:pPr>
      <w:r>
        <w:rPr>
          <w:b/>
          <w:bCs/>
        </w:rPr>
        <w:t>Section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If a voting member does not pay Association dues, both </w:t>
      </w:r>
    </w:p>
    <w:p w14:paraId="12E56DEA" w14:textId="77777777" w:rsidR="00346DA2" w:rsidRDefault="00346DA2" w:rsidP="007A267E">
      <w:pPr>
        <w:ind w:left="2880"/>
        <w:jc w:val="both"/>
      </w:pPr>
      <w:r>
        <w:t xml:space="preserve">state and local, in a given year, </w:t>
      </w:r>
      <w:r w:rsidR="007A267E">
        <w:t>that member</w:t>
      </w:r>
      <w:r>
        <w:t xml:space="preserve"> is placed on inactive</w:t>
      </w:r>
      <w:r w:rsidR="007A267E">
        <w:t xml:space="preserve"> </w:t>
      </w:r>
      <w:r>
        <w:t>status and cannot vote on any Association business that year.  If the voting member continues on inactive status</w:t>
      </w:r>
    </w:p>
    <w:p w14:paraId="06B66235" w14:textId="77777777" w:rsidR="00346DA2" w:rsidRDefault="00346DA2" w:rsidP="007A267E">
      <w:pPr>
        <w:ind w:left="2880"/>
        <w:jc w:val="both"/>
        <w:rPr>
          <w:b/>
          <w:bCs/>
        </w:rPr>
      </w:pPr>
      <w:r>
        <w:t xml:space="preserve">for two (2) consecutive years, </w:t>
      </w:r>
      <w:r w:rsidR="007A267E">
        <w:t>that member</w:t>
      </w:r>
      <w:r>
        <w:t xml:space="preserve"> forfeits </w:t>
      </w:r>
      <w:r w:rsidR="007A267E">
        <w:t>their</w:t>
      </w:r>
      <w:r>
        <w:t xml:space="preserve"> status as a voting member.  </w:t>
      </w:r>
      <w:r w:rsidR="007A267E">
        <w:t>The member</w:t>
      </w:r>
      <w:r>
        <w:t xml:space="preserve"> can be reinstated as a voting member</w:t>
      </w:r>
      <w:r w:rsidR="007A267E">
        <w:t xml:space="preserve"> </w:t>
      </w:r>
      <w:r>
        <w:t>only by the normal provisions of this Constitution.  A voting member can retain status simply by paying local</w:t>
      </w:r>
      <w:r w:rsidR="007A267E">
        <w:t xml:space="preserve"> </w:t>
      </w:r>
      <w:r>
        <w:t xml:space="preserve">and state dues.  </w:t>
      </w:r>
      <w:r w:rsidR="007A267E">
        <w:t>That member</w:t>
      </w:r>
      <w:r w:rsidR="00A70EDC">
        <w:t xml:space="preserve"> cannot</w:t>
      </w:r>
      <w:r>
        <w:t xml:space="preserve"> call any games.</w:t>
      </w:r>
      <w:r>
        <w:rPr>
          <w:b/>
          <w:bCs/>
        </w:rPr>
        <w:tab/>
      </w:r>
      <w:r w:rsidR="00EF2F94">
        <w:rPr>
          <w:b/>
          <w:bCs/>
        </w:rPr>
        <w:t>Exceptions can be made by the recommendation of the Treasurer and the approval of the Executive Board.</w:t>
      </w:r>
    </w:p>
    <w:p w14:paraId="1DE24793" w14:textId="77777777" w:rsidR="00346DA2" w:rsidRDefault="00346DA2">
      <w:pPr>
        <w:jc w:val="both"/>
        <w:rPr>
          <w:b/>
          <w:bCs/>
        </w:rPr>
      </w:pPr>
    </w:p>
    <w:p w14:paraId="0CE08E59" w14:textId="77777777" w:rsidR="000F28C8" w:rsidRDefault="000F28C8">
      <w:pPr>
        <w:pStyle w:val="Heading2"/>
      </w:pPr>
    </w:p>
    <w:p w14:paraId="1DC1ABCC" w14:textId="77777777" w:rsidR="00346DA2" w:rsidRDefault="00346DA2">
      <w:pPr>
        <w:pStyle w:val="Heading2"/>
      </w:pPr>
      <w:r>
        <w:t xml:space="preserve">ARTICLE </w:t>
      </w:r>
      <w:proofErr w:type="gramStart"/>
      <w:r>
        <w:t>VII  -</w:t>
      </w:r>
      <w:proofErr w:type="gramEnd"/>
      <w:r>
        <w:t xml:space="preserve">  RULES</w:t>
      </w:r>
    </w:p>
    <w:p w14:paraId="29E8852E" w14:textId="77777777" w:rsidR="00346DA2" w:rsidRDefault="00346DA2">
      <w:pPr>
        <w:jc w:val="center"/>
      </w:pPr>
    </w:p>
    <w:p w14:paraId="584A07E8" w14:textId="77777777" w:rsidR="00346DA2" w:rsidRDefault="00346DA2" w:rsidP="00AD0E80">
      <w:pPr>
        <w:ind w:left="2880" w:hanging="2880"/>
      </w:pPr>
      <w:r>
        <w:rPr>
          <w:b/>
          <w:bCs/>
        </w:rPr>
        <w:t>Section 1.</w:t>
      </w:r>
      <w:r>
        <w:rPr>
          <w:b/>
          <w:bCs/>
        </w:rPr>
        <w:tab/>
      </w:r>
      <w:r>
        <w:t>A member who cannot fulfill an assignment, which he</w:t>
      </w:r>
      <w:r w:rsidR="00AD0E80">
        <w:t>/she</w:t>
      </w:r>
      <w:r>
        <w:t xml:space="preserve"> has</w:t>
      </w:r>
      <w:r w:rsidR="00AD0E80">
        <w:t xml:space="preserve"> </w:t>
      </w:r>
      <w:r>
        <w:t>accepted, will notify a</w:t>
      </w:r>
      <w:r w:rsidR="00AD0E80">
        <w:t xml:space="preserve"> member of the Assignment Committee</w:t>
      </w:r>
      <w:r w:rsidR="00C34A1E">
        <w:t xml:space="preserve">, </w:t>
      </w:r>
      <w:r>
        <w:t>twenty-four (24) hours prior to the time of the game.  In no case, will he/she reassign the game themselves</w:t>
      </w:r>
      <w:r w:rsidR="00AD0E80">
        <w:t>.</w:t>
      </w:r>
    </w:p>
    <w:p w14:paraId="2B1E3316" w14:textId="77777777" w:rsidR="00346DA2" w:rsidRDefault="00346DA2"/>
    <w:p w14:paraId="409AAABC" w14:textId="77777777" w:rsidR="00346DA2" w:rsidRPr="00E134FC" w:rsidRDefault="00346DA2" w:rsidP="00E134FC">
      <w:pPr>
        <w:ind w:left="2880" w:hanging="2880"/>
      </w:pPr>
      <w:r>
        <w:rPr>
          <w:b/>
          <w:bCs/>
        </w:rPr>
        <w:t xml:space="preserve">Section </w:t>
      </w:r>
      <w:r w:rsidR="00242EFA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</w:rPr>
        <w:tab/>
      </w:r>
      <w:r w:rsidR="00E134FC">
        <w:rPr>
          <w:bCs/>
        </w:rPr>
        <w:t xml:space="preserve">High School Head Basketball Coaches are prohibited from calling any games contracted by the </w:t>
      </w:r>
      <w:r w:rsidR="00C34A1E">
        <w:rPr>
          <w:bCs/>
        </w:rPr>
        <w:t>MBOA</w:t>
      </w:r>
      <w:r w:rsidR="00E134FC">
        <w:rPr>
          <w:bCs/>
        </w:rPr>
        <w:t>.</w:t>
      </w:r>
    </w:p>
    <w:p w14:paraId="0894BCAD" w14:textId="77777777" w:rsidR="00E134FC" w:rsidRDefault="00E134FC" w:rsidP="00E134FC">
      <w:pPr>
        <w:ind w:left="2880"/>
      </w:pPr>
    </w:p>
    <w:p w14:paraId="4D16EC2C" w14:textId="77777777" w:rsidR="00D44EB5" w:rsidRDefault="00346DA2" w:rsidP="00D44EB5">
      <w:pPr>
        <w:ind w:left="2160" w:hanging="2160"/>
      </w:pPr>
      <w:r>
        <w:rPr>
          <w:b/>
          <w:bCs/>
        </w:rPr>
        <w:t xml:space="preserve">Section </w:t>
      </w:r>
      <w:r w:rsidR="00242EFA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t>All correspondence</w:t>
      </w:r>
      <w:r w:rsidR="00D44EB5">
        <w:t xml:space="preserve"> and checks</w:t>
      </w:r>
      <w:r>
        <w:t xml:space="preserve"> written in the name of the </w:t>
      </w:r>
      <w:r w:rsidR="00D44EB5">
        <w:t xml:space="preserve"> </w:t>
      </w:r>
    </w:p>
    <w:p w14:paraId="036F3E16" w14:textId="77777777" w:rsidR="00346DA2" w:rsidRDefault="00346DA2" w:rsidP="00D44EB5">
      <w:pPr>
        <w:ind w:left="2880"/>
      </w:pPr>
      <w:r>
        <w:lastRenderedPageBreak/>
        <w:t>Association</w:t>
      </w:r>
      <w:r w:rsidR="00D44EB5">
        <w:t xml:space="preserve"> </w:t>
      </w:r>
      <w:r>
        <w:t>must be signed by</w:t>
      </w:r>
      <w:r w:rsidR="00D44EB5">
        <w:t xml:space="preserve"> any two of the three:</w:t>
      </w:r>
      <w:r>
        <w:t xml:space="preserve"> President, Vice-President or Treasurer.</w:t>
      </w:r>
    </w:p>
    <w:p w14:paraId="5DAD8D42" w14:textId="77777777" w:rsidR="00346DA2" w:rsidRDefault="00346DA2"/>
    <w:p w14:paraId="661110D0" w14:textId="77777777" w:rsidR="00346DA2" w:rsidRPr="00637E25" w:rsidRDefault="00346DA2">
      <w:pPr>
        <w:pStyle w:val="Heading3"/>
        <w:rPr>
          <w:b w:val="0"/>
        </w:rPr>
      </w:pPr>
      <w:r>
        <w:t xml:space="preserve">Section </w:t>
      </w:r>
      <w:r w:rsidR="00242EFA">
        <w:t>4</w:t>
      </w:r>
      <w:r>
        <w:t>.</w:t>
      </w:r>
      <w:r>
        <w:tab/>
      </w:r>
      <w:r>
        <w:tab/>
      </w:r>
      <w:r>
        <w:tab/>
      </w:r>
      <w:r w:rsidRPr="00637E25">
        <w:rPr>
          <w:b w:val="0"/>
        </w:rPr>
        <w:t xml:space="preserve">All complaints shall be submitted in writing to the </w:t>
      </w:r>
    </w:p>
    <w:p w14:paraId="37BEF4B9" w14:textId="77777777" w:rsidR="00346DA2" w:rsidRPr="00637E25" w:rsidRDefault="00346DA2">
      <w:pPr>
        <w:rPr>
          <w:bCs/>
        </w:rPr>
      </w:pPr>
      <w:r w:rsidRPr="00637E25">
        <w:rPr>
          <w:bCs/>
        </w:rPr>
        <w:tab/>
      </w:r>
      <w:r w:rsidRPr="00637E25">
        <w:rPr>
          <w:bCs/>
        </w:rPr>
        <w:tab/>
      </w:r>
      <w:r w:rsidRPr="00637E25">
        <w:rPr>
          <w:bCs/>
        </w:rPr>
        <w:tab/>
      </w:r>
      <w:r w:rsidRPr="00637E25">
        <w:rPr>
          <w:bCs/>
        </w:rPr>
        <w:tab/>
        <w:t xml:space="preserve">chairperson of the Grievance Committee who will </w:t>
      </w:r>
    </w:p>
    <w:p w14:paraId="33BF2C08" w14:textId="77777777" w:rsidR="00346DA2" w:rsidRPr="00637E25" w:rsidRDefault="0006100A" w:rsidP="00E134FC">
      <w:pPr>
        <w:ind w:left="2880"/>
        <w:rPr>
          <w:bCs/>
        </w:rPr>
      </w:pPr>
      <w:r>
        <w:rPr>
          <w:bCs/>
        </w:rPr>
        <w:t xml:space="preserve">investigate, resolve the issue and report the matter to the Executive </w:t>
      </w:r>
      <w:r w:rsidR="00346DA2" w:rsidRPr="00637E25">
        <w:rPr>
          <w:bCs/>
        </w:rPr>
        <w:t xml:space="preserve">Board.  </w:t>
      </w:r>
    </w:p>
    <w:p w14:paraId="48090C0B" w14:textId="77777777" w:rsidR="00346DA2" w:rsidRDefault="00346DA2">
      <w:pPr>
        <w:rPr>
          <w:b/>
          <w:bCs/>
        </w:rPr>
      </w:pPr>
    </w:p>
    <w:p w14:paraId="1E1FD35F" w14:textId="77777777" w:rsidR="00346DA2" w:rsidRDefault="00346DA2" w:rsidP="008768C1">
      <w:pPr>
        <w:ind w:left="2880" w:hanging="2880"/>
      </w:pPr>
      <w:r>
        <w:rPr>
          <w:b/>
          <w:bCs/>
        </w:rPr>
        <w:t xml:space="preserve">Section </w:t>
      </w:r>
      <w:r w:rsidR="00242EFA">
        <w:rPr>
          <w:b/>
          <w:bCs/>
        </w:rPr>
        <w:t>5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t>A voting member may submit a</w:t>
      </w:r>
      <w:r w:rsidR="00E134FC">
        <w:t xml:space="preserve"> proxy</w:t>
      </w:r>
      <w:r>
        <w:t xml:space="preserve"> vote in writing to</w:t>
      </w:r>
      <w:r w:rsidR="008768C1">
        <w:t xml:space="preserve"> </w:t>
      </w:r>
      <w:r>
        <w:t xml:space="preserve">any </w:t>
      </w:r>
      <w:r w:rsidR="00E134FC">
        <w:t>voting</w:t>
      </w:r>
      <w:r w:rsidR="008768C1">
        <w:t xml:space="preserve"> </w:t>
      </w:r>
      <w:r>
        <w:t>member on any issue to be voted on</w:t>
      </w:r>
      <w:r w:rsidR="008768C1">
        <w:t xml:space="preserve">.  </w:t>
      </w:r>
      <w:r>
        <w:t>To submit a</w:t>
      </w:r>
      <w:r w:rsidR="00E134FC">
        <w:t xml:space="preserve"> proxy</w:t>
      </w:r>
      <w:r>
        <w:t xml:space="preserve"> vote, a voting </w:t>
      </w:r>
    </w:p>
    <w:p w14:paraId="45FCA107" w14:textId="77777777" w:rsidR="00346DA2" w:rsidRDefault="00346DA2">
      <w:r>
        <w:tab/>
      </w:r>
      <w:r>
        <w:tab/>
      </w:r>
      <w:r>
        <w:tab/>
      </w:r>
      <w:r>
        <w:tab/>
        <w:t>member must follow this procedure:</w:t>
      </w:r>
    </w:p>
    <w:p w14:paraId="07BA6842" w14:textId="77777777" w:rsidR="00E134FC" w:rsidRDefault="00346DA2" w:rsidP="00E134FC">
      <w:pPr>
        <w:numPr>
          <w:ilvl w:val="0"/>
          <w:numId w:val="2"/>
        </w:numPr>
      </w:pPr>
      <w:r>
        <w:t xml:space="preserve">The </w:t>
      </w:r>
      <w:r w:rsidR="00E134FC">
        <w:t>proxy</w:t>
      </w:r>
      <w:r>
        <w:t xml:space="preserve"> vote </w:t>
      </w:r>
      <w:r w:rsidR="00E134FC">
        <w:t>form must be completed and submitted to a member of the Nomination Committee</w:t>
      </w:r>
      <w:r w:rsidR="00E134FC" w:rsidRPr="00E134FC">
        <w:t xml:space="preserve"> </w:t>
      </w:r>
      <w:r w:rsidR="00E134FC">
        <w:t>at least twenty-four (24) hours before the meeting.</w:t>
      </w:r>
    </w:p>
    <w:p w14:paraId="153E4FDF" w14:textId="77777777" w:rsidR="00E134FC" w:rsidRDefault="00E134FC" w:rsidP="00E134FC">
      <w:pPr>
        <w:numPr>
          <w:ilvl w:val="0"/>
          <w:numId w:val="2"/>
        </w:numPr>
      </w:pPr>
      <w:r>
        <w:t>The voting member must present a written statement from the person he/she is casting the vote for at the meeting.</w:t>
      </w:r>
    </w:p>
    <w:p w14:paraId="128AD1B7" w14:textId="77777777" w:rsidR="00346DA2" w:rsidRDefault="00E134FC">
      <w:pPr>
        <w:numPr>
          <w:ilvl w:val="0"/>
          <w:numId w:val="2"/>
        </w:numPr>
      </w:pPr>
      <w:r>
        <w:t>A voting member is only allowed to hold two proxy votes.</w:t>
      </w:r>
    </w:p>
    <w:p w14:paraId="729C19B1" w14:textId="77777777" w:rsidR="00E134FC" w:rsidRDefault="00E134FC" w:rsidP="00E134FC">
      <w:pPr>
        <w:ind w:left="720"/>
      </w:pPr>
    </w:p>
    <w:p w14:paraId="69928EB0" w14:textId="77777777" w:rsidR="008768C1" w:rsidRDefault="00346DA2">
      <w:r>
        <w:rPr>
          <w:b/>
          <w:bCs/>
        </w:rPr>
        <w:t xml:space="preserve">Section </w:t>
      </w:r>
      <w:r w:rsidR="0088357D">
        <w:rPr>
          <w:b/>
          <w:bCs/>
        </w:rPr>
        <w:t>6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768C1">
        <w:rPr>
          <w:bCs/>
        </w:rPr>
        <w:t>A</w:t>
      </w:r>
      <w:r>
        <w:t xml:space="preserve">ll members, both voting and general, must abide by all </w:t>
      </w:r>
    </w:p>
    <w:p w14:paraId="3678EBA7" w14:textId="77777777" w:rsidR="00346DA2" w:rsidRDefault="00346DA2" w:rsidP="008768C1">
      <w:pPr>
        <w:ind w:left="2880"/>
      </w:pPr>
      <w:r>
        <w:t>established rules and regulations of the Association as follows:</w:t>
      </w:r>
    </w:p>
    <w:p w14:paraId="57F526DB" w14:textId="77777777" w:rsidR="00346DA2" w:rsidRDefault="00346DA2"/>
    <w:p w14:paraId="72E07A72" w14:textId="77777777" w:rsidR="00346DA2" w:rsidRDefault="00346DA2">
      <w:pPr>
        <w:numPr>
          <w:ilvl w:val="0"/>
          <w:numId w:val="3"/>
        </w:numPr>
      </w:pPr>
      <w:r>
        <w:t>Members are to arrive at assignment sites at least thirty (30) minutes before scheduled game time</w:t>
      </w:r>
      <w:r w:rsidR="007B06DD">
        <w:t>.</w:t>
      </w:r>
      <w:r>
        <w:t xml:space="preserve">  </w:t>
      </w:r>
    </w:p>
    <w:p w14:paraId="28C64DEB" w14:textId="77777777" w:rsidR="00346DA2" w:rsidRDefault="00346DA2">
      <w:pPr>
        <w:ind w:left="2880"/>
      </w:pPr>
    </w:p>
    <w:p w14:paraId="5AA7F66E" w14:textId="77777777" w:rsidR="00346DA2" w:rsidRDefault="00346DA2">
      <w:pPr>
        <w:numPr>
          <w:ilvl w:val="0"/>
          <w:numId w:val="3"/>
        </w:numPr>
      </w:pPr>
      <w:r>
        <w:t xml:space="preserve">Members are expected to dress appropriately for all </w:t>
      </w:r>
    </w:p>
    <w:p w14:paraId="06FB3C24" w14:textId="73471B3C" w:rsidR="00346DA2" w:rsidRDefault="00C27549" w:rsidP="00911F66">
      <w:pPr>
        <w:ind w:left="3240"/>
      </w:pPr>
      <w:r>
        <w:t>g</w:t>
      </w:r>
      <w:r w:rsidR="00346DA2">
        <w:t>ame assignments</w:t>
      </w:r>
      <w:r>
        <w:t xml:space="preserve"> in the State mandated uniform</w:t>
      </w:r>
      <w:r w:rsidR="00346DA2">
        <w:t>.    Clothing and equipment are expected to be neat, clean and in good functioning condition.  Failure to meet any of these standards may result in the limitation or elimination of assignments.</w:t>
      </w:r>
    </w:p>
    <w:p w14:paraId="6F3EE932" w14:textId="77777777" w:rsidR="00346DA2" w:rsidRDefault="00346DA2"/>
    <w:p w14:paraId="1DF27B97" w14:textId="3070D278" w:rsidR="00346DA2" w:rsidRDefault="00346DA2" w:rsidP="00911F66">
      <w:pPr>
        <w:numPr>
          <w:ilvl w:val="0"/>
          <w:numId w:val="3"/>
        </w:numPr>
      </w:pPr>
      <w:r w:rsidRPr="00911F66">
        <w:rPr>
          <w:bCs/>
          <w:color w:val="FF0000"/>
        </w:rPr>
        <w:t>No jewelry of any type can be worn on the face or in the mouth or ears</w:t>
      </w:r>
      <w:r w:rsidRPr="00911F66">
        <w:rPr>
          <w:b/>
          <w:bCs/>
          <w:color w:val="FF0000"/>
        </w:rPr>
        <w:t>.</w:t>
      </w:r>
      <w:r w:rsidRPr="00911F66">
        <w:rPr>
          <w:color w:val="FF0000"/>
        </w:rPr>
        <w:t xml:space="preserve"> Neatly trimmed </w:t>
      </w:r>
      <w:r w:rsidR="00911F66" w:rsidRPr="00911F66">
        <w:rPr>
          <w:color w:val="FF0000"/>
        </w:rPr>
        <w:t xml:space="preserve">beards and </w:t>
      </w:r>
      <w:r w:rsidRPr="00911F66">
        <w:rPr>
          <w:color w:val="FF0000"/>
        </w:rPr>
        <w:t>mustaches are acceptable</w:t>
      </w:r>
      <w:r w:rsidR="00911F66">
        <w:t xml:space="preserve">. </w:t>
      </w:r>
    </w:p>
    <w:p w14:paraId="7A7C0EF1" w14:textId="77777777" w:rsidR="00346DA2" w:rsidRDefault="00346DA2">
      <w:pPr>
        <w:ind w:left="3240"/>
      </w:pPr>
      <w:r>
        <w:t xml:space="preserve"> </w:t>
      </w:r>
    </w:p>
    <w:p w14:paraId="04563182" w14:textId="77777777" w:rsidR="00346DA2" w:rsidRDefault="00346DA2">
      <w:pPr>
        <w:numPr>
          <w:ilvl w:val="0"/>
          <w:numId w:val="3"/>
        </w:numPr>
      </w:pPr>
      <w:r>
        <w:t xml:space="preserve">Members are expected to act as a professional in all </w:t>
      </w:r>
    </w:p>
    <w:p w14:paraId="79B608BD" w14:textId="51C85870" w:rsidR="00346DA2" w:rsidRDefault="007B06DD" w:rsidP="00C27549">
      <w:pPr>
        <w:ind w:left="3240"/>
      </w:pPr>
      <w:r>
        <w:t>s</w:t>
      </w:r>
      <w:r w:rsidR="00346DA2">
        <w:t xml:space="preserve">ituations involving Association activities, including but not limited to, game assignments, meetings and as a </w:t>
      </w:r>
      <w:r w:rsidR="00346DA2" w:rsidRPr="00C27549">
        <w:rPr>
          <w:bCs/>
        </w:rPr>
        <w:t xml:space="preserve">coach or fan.  </w:t>
      </w:r>
      <w:r w:rsidR="00C27549" w:rsidRPr="00C27549">
        <w:rPr>
          <w:bCs/>
        </w:rPr>
        <w:t>Members are not to confer with coaches or other non</w:t>
      </w:r>
      <w:r w:rsidR="00911F66">
        <w:rPr>
          <w:bCs/>
        </w:rPr>
        <w:t>-</w:t>
      </w:r>
      <w:r w:rsidR="00C27549" w:rsidRPr="00C27549">
        <w:rPr>
          <w:bCs/>
        </w:rPr>
        <w:t xml:space="preserve"> membership personnel before, during or </w:t>
      </w:r>
      <w:r w:rsidR="00C27549" w:rsidRPr="00C27549">
        <w:rPr>
          <w:bCs/>
        </w:rPr>
        <w:lastRenderedPageBreak/>
        <w:t>after a game</w:t>
      </w:r>
      <w:r w:rsidR="00C27549">
        <w:rPr>
          <w:bCs/>
        </w:rPr>
        <w:t xml:space="preserve"> </w:t>
      </w:r>
      <w:r w:rsidR="00C27549" w:rsidRPr="00C27549">
        <w:rPr>
          <w:bCs/>
        </w:rPr>
        <w:t>about their performance or the performance of another member</w:t>
      </w:r>
      <w:r w:rsidR="00C27549" w:rsidRPr="00C27549">
        <w:rPr>
          <w:b/>
          <w:bCs/>
        </w:rPr>
        <w:t xml:space="preserve">. </w:t>
      </w:r>
    </w:p>
    <w:p w14:paraId="577A238F" w14:textId="77777777" w:rsidR="00C27549" w:rsidRDefault="00C27549">
      <w:pPr>
        <w:ind w:left="3240"/>
      </w:pPr>
    </w:p>
    <w:p w14:paraId="03B30A2E" w14:textId="77777777" w:rsidR="00346DA2" w:rsidRPr="00637E25" w:rsidRDefault="00346DA2">
      <w:pPr>
        <w:numPr>
          <w:ilvl w:val="0"/>
          <w:numId w:val="3"/>
        </w:numPr>
        <w:rPr>
          <w:bCs/>
        </w:rPr>
      </w:pPr>
      <w:r w:rsidRPr="00637E25">
        <w:rPr>
          <w:bCs/>
        </w:rPr>
        <w:t>Punishments for offenses against the Association</w:t>
      </w:r>
      <w:r w:rsidRPr="00637E25">
        <w:rPr>
          <w:bCs/>
        </w:rPr>
        <w:tab/>
      </w:r>
    </w:p>
    <w:p w14:paraId="069A4967" w14:textId="77777777" w:rsidR="00346DA2" w:rsidRPr="00637E25" w:rsidRDefault="00346DA2">
      <w:pPr>
        <w:ind w:left="3240"/>
        <w:rPr>
          <w:bCs/>
        </w:rPr>
      </w:pPr>
      <w:r w:rsidRPr="00637E25">
        <w:rPr>
          <w:bCs/>
        </w:rPr>
        <w:t>will include reprimands, suspension, limitation of games and possible dismissal from the Association for the following offenses:</w:t>
      </w:r>
    </w:p>
    <w:p w14:paraId="67FE9ADB" w14:textId="77777777" w:rsidR="00346DA2" w:rsidRPr="00637E25" w:rsidRDefault="00346DA2">
      <w:pPr>
        <w:ind w:left="3240"/>
        <w:rPr>
          <w:bCs/>
        </w:rPr>
      </w:pPr>
    </w:p>
    <w:p w14:paraId="2D87A45E" w14:textId="77777777" w:rsidR="00346DA2" w:rsidRPr="00637E25" w:rsidRDefault="00346DA2">
      <w:pPr>
        <w:ind w:left="3240"/>
        <w:rPr>
          <w:bCs/>
        </w:rPr>
      </w:pPr>
      <w:r w:rsidRPr="00637E25">
        <w:rPr>
          <w:bCs/>
        </w:rPr>
        <w:t>Missing an assignment</w:t>
      </w:r>
    </w:p>
    <w:p w14:paraId="47B977B3" w14:textId="77777777" w:rsidR="00346DA2" w:rsidRPr="00637E25" w:rsidRDefault="00346DA2">
      <w:pPr>
        <w:ind w:left="3240"/>
        <w:rPr>
          <w:bCs/>
        </w:rPr>
      </w:pPr>
      <w:r w:rsidRPr="00637E25">
        <w:rPr>
          <w:bCs/>
        </w:rPr>
        <w:t>Showing up late for an assignment</w:t>
      </w:r>
    </w:p>
    <w:p w14:paraId="3131E7CB" w14:textId="77777777" w:rsidR="00346DA2" w:rsidRPr="00637E25" w:rsidRDefault="00346DA2">
      <w:pPr>
        <w:ind w:left="3240"/>
        <w:rPr>
          <w:bCs/>
        </w:rPr>
      </w:pPr>
      <w:r w:rsidRPr="00637E25">
        <w:rPr>
          <w:bCs/>
        </w:rPr>
        <w:t>Unprofessional behavior</w:t>
      </w:r>
    </w:p>
    <w:p w14:paraId="62962173" w14:textId="77777777" w:rsidR="00346DA2" w:rsidRPr="00637E25" w:rsidRDefault="00346DA2">
      <w:pPr>
        <w:ind w:left="3240"/>
        <w:rPr>
          <w:bCs/>
        </w:rPr>
      </w:pPr>
      <w:r w:rsidRPr="00637E25">
        <w:rPr>
          <w:bCs/>
        </w:rPr>
        <w:t>Conduct detrimental to the Association</w:t>
      </w:r>
    </w:p>
    <w:p w14:paraId="348E164A" w14:textId="77777777" w:rsidR="00346DA2" w:rsidRPr="00637E25" w:rsidRDefault="00346DA2">
      <w:pPr>
        <w:ind w:left="3240"/>
        <w:rPr>
          <w:bCs/>
        </w:rPr>
      </w:pPr>
    </w:p>
    <w:p w14:paraId="49F9E2BC" w14:textId="77777777" w:rsidR="00346DA2" w:rsidRDefault="00346DA2">
      <w:pPr>
        <w:ind w:left="3240"/>
        <w:rPr>
          <w:bCs/>
        </w:rPr>
      </w:pPr>
      <w:r w:rsidRPr="00637E25">
        <w:rPr>
          <w:bCs/>
        </w:rPr>
        <w:t>Second offenses and subsequent violations will be dealt with on an individual basis with a majority vote of the Executive Board.  These subsequent offenses may result in longer suspensions or dismissal from the Association.</w:t>
      </w:r>
    </w:p>
    <w:p w14:paraId="127C1593" w14:textId="77777777" w:rsidR="00346DA2" w:rsidRPr="00637E25" w:rsidRDefault="00346DA2">
      <w:pPr>
        <w:rPr>
          <w:bCs/>
        </w:rPr>
      </w:pPr>
    </w:p>
    <w:p w14:paraId="3D54629F" w14:textId="51ACF043" w:rsidR="00346DA2" w:rsidRDefault="00346DA2">
      <w:pPr>
        <w:pStyle w:val="Heading2"/>
      </w:pPr>
      <w:r>
        <w:t>ARTICLE VIII - ASSIGNMENT OF OFFICIALS</w:t>
      </w:r>
    </w:p>
    <w:p w14:paraId="69584CC5" w14:textId="77777777" w:rsidR="00346DA2" w:rsidRDefault="00346DA2">
      <w:pPr>
        <w:jc w:val="center"/>
        <w:rPr>
          <w:b/>
          <w:bCs/>
        </w:rPr>
      </w:pPr>
    </w:p>
    <w:p w14:paraId="7B8607B1" w14:textId="77777777" w:rsidR="00346DA2" w:rsidRDefault="006E452F" w:rsidP="007B06DD">
      <w:pPr>
        <w:pStyle w:val="NoSpacing"/>
        <w:ind w:left="2880" w:hanging="2880"/>
      </w:pPr>
      <w:r>
        <w:rPr>
          <w:b/>
          <w:bCs/>
        </w:rPr>
        <w:t>Section 1.</w:t>
      </w:r>
      <w:r w:rsidR="00346DA2">
        <w:rPr>
          <w:b/>
          <w:bCs/>
        </w:rPr>
        <w:tab/>
      </w:r>
      <w:r w:rsidRPr="007B06D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Assignment Committee will consist of </w:t>
      </w:r>
      <w:r w:rsidR="00C27549" w:rsidRPr="007B06D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3C1809">
        <w:rPr>
          <w:rFonts w:ascii="Times New Roman" w:eastAsia="Times New Roman" w:hAnsi="Times New Roman" w:cs="Times New Roman"/>
          <w:bCs/>
          <w:sz w:val="24"/>
          <w:szCs w:val="24"/>
        </w:rPr>
        <w:t xml:space="preserve"> members from the following: </w:t>
      </w:r>
      <w:r w:rsidRPr="007B06D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B3190D" w:rsidRPr="007B06DD">
        <w:rPr>
          <w:rFonts w:ascii="Times New Roman" w:eastAsia="Times New Roman" w:hAnsi="Times New Roman" w:cs="Times New Roman"/>
          <w:bCs/>
          <w:sz w:val="24"/>
          <w:szCs w:val="24"/>
        </w:rPr>
        <w:t>Assignment Secretary</w:t>
      </w:r>
      <w:r w:rsidRPr="007B06D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04C7F" w:rsidRPr="007B06DD">
        <w:rPr>
          <w:rFonts w:ascii="Times New Roman" w:eastAsia="Times New Roman" w:hAnsi="Times New Roman" w:cs="Times New Roman"/>
          <w:bCs/>
          <w:sz w:val="24"/>
          <w:szCs w:val="24"/>
        </w:rPr>
        <w:t xml:space="preserve"> Vice President and voting members who are </w:t>
      </w:r>
      <w:r w:rsidR="007B06DD">
        <w:rPr>
          <w:rFonts w:ascii="Times New Roman" w:eastAsia="Times New Roman" w:hAnsi="Times New Roman" w:cs="Times New Roman"/>
          <w:bCs/>
          <w:sz w:val="24"/>
          <w:szCs w:val="24"/>
        </w:rPr>
        <w:t>recommended</w:t>
      </w:r>
      <w:r w:rsidR="00104C7F" w:rsidRPr="007B06DD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the President and</w:t>
      </w:r>
      <w:r w:rsidR="007B06DD"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approved by the</w:t>
      </w:r>
      <w:r w:rsidR="00104C7F" w:rsidRPr="007B06DD">
        <w:rPr>
          <w:rFonts w:ascii="Times New Roman" w:eastAsia="Times New Roman" w:hAnsi="Times New Roman" w:cs="Times New Roman"/>
          <w:bCs/>
          <w:sz w:val="24"/>
          <w:szCs w:val="24"/>
        </w:rPr>
        <w:t xml:space="preserve"> Executive Board</w:t>
      </w:r>
      <w:r w:rsidR="003C180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B06DD">
        <w:rPr>
          <w:rFonts w:ascii="Times New Roman" w:eastAsia="Times New Roman" w:hAnsi="Times New Roman" w:cs="Times New Roman"/>
          <w:bCs/>
          <w:sz w:val="24"/>
          <w:szCs w:val="24"/>
        </w:rPr>
        <w:t xml:space="preserve">who have expressed interest in qualifications and requirements of varsity officiating. </w:t>
      </w:r>
    </w:p>
    <w:p w14:paraId="5FE2013E" w14:textId="77777777" w:rsidR="007B06DD" w:rsidRDefault="007B06DD"/>
    <w:p w14:paraId="7C568FBF" w14:textId="77777777" w:rsidR="007B06DD" w:rsidRDefault="007B06DD"/>
    <w:p w14:paraId="1FD585A1" w14:textId="77777777" w:rsidR="00346DA2" w:rsidRDefault="00346DA2">
      <w:pPr>
        <w:pStyle w:val="Heading2"/>
        <w:rPr>
          <w:b w:val="0"/>
          <w:bCs w:val="0"/>
          <w:u w:val="single"/>
        </w:rPr>
      </w:pPr>
      <w:r>
        <w:rPr>
          <w:u w:val="single"/>
        </w:rPr>
        <w:t>BY-LAWS</w:t>
      </w:r>
    </w:p>
    <w:p w14:paraId="5D74330D" w14:textId="77777777" w:rsidR="00346DA2" w:rsidRDefault="00346DA2">
      <w:pPr>
        <w:rPr>
          <w:b/>
          <w:bCs/>
        </w:rPr>
      </w:pPr>
    </w:p>
    <w:p w14:paraId="4DD75117" w14:textId="77777777" w:rsidR="00346DA2" w:rsidRDefault="00346DA2">
      <w:pPr>
        <w:pStyle w:val="Heading2"/>
      </w:pPr>
      <w:r>
        <w:t>ARTICLE   I</w:t>
      </w:r>
    </w:p>
    <w:p w14:paraId="584EB140" w14:textId="77777777" w:rsidR="00346DA2" w:rsidRDefault="00346DA2">
      <w:pPr>
        <w:jc w:val="center"/>
        <w:rPr>
          <w:b/>
          <w:bCs/>
        </w:rPr>
      </w:pPr>
    </w:p>
    <w:p w14:paraId="5DF2D28B" w14:textId="77777777" w:rsidR="00346DA2" w:rsidRDefault="00346DA2">
      <w:r>
        <w:rPr>
          <w:b/>
          <w:bCs/>
        </w:rPr>
        <w:t>Section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The Association will abide by the regulations and standards</w:t>
      </w:r>
    </w:p>
    <w:p w14:paraId="478406B9" w14:textId="77777777" w:rsidR="00346DA2" w:rsidRDefault="00346DA2">
      <w:r>
        <w:tab/>
      </w:r>
      <w:r>
        <w:tab/>
      </w:r>
      <w:r>
        <w:tab/>
      </w:r>
      <w:r>
        <w:tab/>
        <w:t>of the Alabama High School Athletic Association.</w:t>
      </w:r>
    </w:p>
    <w:p w14:paraId="2F02B416" w14:textId="77777777" w:rsidR="007B06DD" w:rsidRDefault="007B06DD"/>
    <w:p w14:paraId="15C37168" w14:textId="77777777" w:rsidR="007B06DD" w:rsidRDefault="007B06DD"/>
    <w:p w14:paraId="05E26C37" w14:textId="77777777" w:rsidR="00346DA2" w:rsidRDefault="00346DA2"/>
    <w:p w14:paraId="5A5E2DC1" w14:textId="77777777" w:rsidR="00346DA2" w:rsidRDefault="00346DA2">
      <w:r>
        <w:rPr>
          <w:b/>
          <w:bCs/>
        </w:rPr>
        <w:t>Section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Members may not accept a game from any coach or official</w:t>
      </w:r>
    </w:p>
    <w:p w14:paraId="6A0E32A8" w14:textId="77777777" w:rsidR="00346DA2" w:rsidRDefault="003C1809">
      <w:r>
        <w:tab/>
      </w:r>
      <w:r>
        <w:tab/>
      </w:r>
      <w:r>
        <w:tab/>
      </w:r>
      <w:r>
        <w:tab/>
        <w:t>of any school with</w:t>
      </w:r>
      <w:r w:rsidR="00346DA2">
        <w:t xml:space="preserve">out first clearing this through </w:t>
      </w:r>
      <w:r w:rsidR="00104C7F">
        <w:t>a</w:t>
      </w:r>
      <w:r w:rsidR="00346DA2">
        <w:t xml:space="preserve"> </w:t>
      </w:r>
    </w:p>
    <w:p w14:paraId="3DBA464D" w14:textId="77777777" w:rsidR="00346DA2" w:rsidRDefault="00346DA2">
      <w:r>
        <w:tab/>
      </w:r>
      <w:r>
        <w:tab/>
      </w:r>
      <w:r>
        <w:tab/>
      </w:r>
      <w:r>
        <w:tab/>
      </w:r>
      <w:r w:rsidR="00104C7F">
        <w:t xml:space="preserve">member of the </w:t>
      </w:r>
      <w:r w:rsidR="00763FD9">
        <w:t>Assignment Committee.</w:t>
      </w:r>
    </w:p>
    <w:p w14:paraId="2E27C7B3" w14:textId="77777777" w:rsidR="00763FD9" w:rsidRDefault="00763FD9"/>
    <w:p w14:paraId="4724DBB1" w14:textId="77777777" w:rsidR="00C34A1E" w:rsidRDefault="00C34A1E"/>
    <w:p w14:paraId="6C0D01F2" w14:textId="77777777" w:rsidR="00763FD9" w:rsidRDefault="00763FD9"/>
    <w:p w14:paraId="4A10894A" w14:textId="77777777" w:rsidR="00346DA2" w:rsidRDefault="00346DA2"/>
    <w:p w14:paraId="776FB6C5" w14:textId="398D93D8" w:rsidR="00346DA2" w:rsidRDefault="00346DA2">
      <w:pPr>
        <w:pStyle w:val="Heading2"/>
      </w:pPr>
      <w:r>
        <w:lastRenderedPageBreak/>
        <w:t>ARTICLE II - CONTRACTS AND TOURNAMENTS</w:t>
      </w:r>
    </w:p>
    <w:p w14:paraId="13C38A12" w14:textId="77777777" w:rsidR="00346DA2" w:rsidRDefault="00346DA2">
      <w:pPr>
        <w:jc w:val="center"/>
        <w:rPr>
          <w:b/>
          <w:bCs/>
        </w:rPr>
      </w:pPr>
    </w:p>
    <w:p w14:paraId="4F949A99" w14:textId="77777777" w:rsidR="00346DA2" w:rsidRDefault="00346DA2" w:rsidP="00763FD9">
      <w:pPr>
        <w:ind w:left="2880" w:hanging="2880"/>
      </w:pPr>
      <w:r>
        <w:rPr>
          <w:b/>
          <w:bCs/>
        </w:rPr>
        <w:t>Section 1.</w:t>
      </w:r>
      <w:r>
        <w:rPr>
          <w:b/>
          <w:bCs/>
        </w:rPr>
        <w:tab/>
      </w:r>
      <w:r>
        <w:t xml:space="preserve">Contracts </w:t>
      </w:r>
      <w:r w:rsidR="00DF281C">
        <w:t>are secured by the</w:t>
      </w:r>
      <w:r w:rsidR="00763FD9">
        <w:t xml:space="preserve"> President</w:t>
      </w:r>
      <w:r w:rsidR="00DF281C">
        <w:t xml:space="preserve"> and approved by the Executive Board</w:t>
      </w:r>
      <w:r w:rsidR="00763FD9">
        <w:t>.</w:t>
      </w:r>
      <w:r>
        <w:t xml:space="preserve"> </w:t>
      </w:r>
      <w:r w:rsidR="00763FD9">
        <w:t>The administration shall be the responsibility of the President.</w:t>
      </w:r>
      <w:r w:rsidR="00DF281C">
        <w:t xml:space="preserve"> The association may cancel a contract at any time upon one</w:t>
      </w:r>
      <w:r w:rsidR="007260E6">
        <w:t>-</w:t>
      </w:r>
      <w:r w:rsidR="00DF281C">
        <w:t>week written notice.</w:t>
      </w:r>
    </w:p>
    <w:p w14:paraId="12FBB30E" w14:textId="77777777" w:rsidR="00DF281C" w:rsidRDefault="00DF281C" w:rsidP="00763FD9">
      <w:pPr>
        <w:ind w:left="2880" w:hanging="2880"/>
        <w:rPr>
          <w:b/>
          <w:bCs/>
        </w:rPr>
      </w:pPr>
    </w:p>
    <w:p w14:paraId="5D10E0E6" w14:textId="77777777" w:rsidR="00DF281C" w:rsidRDefault="00DF281C" w:rsidP="00763FD9">
      <w:pPr>
        <w:ind w:left="2880" w:hanging="2880"/>
      </w:pPr>
      <w:r w:rsidRPr="00DF281C">
        <w:rPr>
          <w:b/>
        </w:rPr>
        <w:t>Section 2.</w:t>
      </w:r>
      <w:r w:rsidRPr="00DF281C">
        <w:rPr>
          <w:b/>
        </w:rPr>
        <w:tab/>
      </w:r>
      <w:r>
        <w:t>Post Season Tournament officials will be selected by the Southwest District Director, unless they are selected by the Alabama High School Athletic Association.</w:t>
      </w:r>
    </w:p>
    <w:p w14:paraId="6B90B5F6" w14:textId="77777777" w:rsidR="00645CB4" w:rsidRDefault="00645CB4" w:rsidP="00763FD9">
      <w:pPr>
        <w:ind w:left="2880" w:hanging="2880"/>
      </w:pPr>
    </w:p>
    <w:p w14:paraId="29A1997A" w14:textId="77777777" w:rsidR="00645CB4" w:rsidRPr="00DF281C" w:rsidRDefault="00645CB4" w:rsidP="00763FD9">
      <w:pPr>
        <w:ind w:left="2880" w:hanging="2880"/>
      </w:pPr>
    </w:p>
    <w:p w14:paraId="3789A195" w14:textId="77777777" w:rsidR="00346DA2" w:rsidRDefault="00346DA2"/>
    <w:p w14:paraId="360896D0" w14:textId="3A1D9004" w:rsidR="00346DA2" w:rsidRDefault="00346DA2">
      <w:pPr>
        <w:pStyle w:val="Heading2"/>
      </w:pPr>
      <w:r>
        <w:t>ARTICLE III - DUES</w:t>
      </w:r>
    </w:p>
    <w:p w14:paraId="028E808F" w14:textId="77777777" w:rsidR="00346DA2" w:rsidRDefault="00346DA2">
      <w:pPr>
        <w:jc w:val="center"/>
        <w:rPr>
          <w:b/>
          <w:bCs/>
        </w:rPr>
      </w:pPr>
    </w:p>
    <w:p w14:paraId="2FE69D01" w14:textId="77777777" w:rsidR="00346DA2" w:rsidRDefault="00346DA2" w:rsidP="00DF281C">
      <w:r>
        <w:t xml:space="preserve">All members will pay dues in the amount </w:t>
      </w:r>
      <w:r w:rsidR="007B06DD">
        <w:t>recommended by the Executive Board and approved</w:t>
      </w:r>
      <w:r>
        <w:t xml:space="preserve"> by the majority vot</w:t>
      </w:r>
      <w:r w:rsidR="00DF281C">
        <w:t>ing membership.</w:t>
      </w:r>
      <w:r w:rsidR="00EF2F94" w:rsidRPr="00EF2F94">
        <w:t xml:space="preserve"> Exceptions can be made by the recommendation of the Treasurer and the approval of the Executive Board.</w:t>
      </w:r>
    </w:p>
    <w:p w14:paraId="3D220BE7" w14:textId="77777777" w:rsidR="00645CB4" w:rsidRDefault="00645CB4" w:rsidP="00DF281C"/>
    <w:p w14:paraId="5E2F73E8" w14:textId="77777777" w:rsidR="00645CB4" w:rsidRDefault="00645CB4" w:rsidP="00DF281C"/>
    <w:p w14:paraId="5D7E8710" w14:textId="77777777" w:rsidR="00DF281C" w:rsidRDefault="00DF281C" w:rsidP="00DF281C"/>
    <w:p w14:paraId="5A104D59" w14:textId="3D4B9A5E" w:rsidR="00346DA2" w:rsidRDefault="00346DA2">
      <w:pPr>
        <w:pStyle w:val="Heading2"/>
      </w:pPr>
      <w:r>
        <w:t xml:space="preserve">ARTICLE IV </w:t>
      </w:r>
      <w:r w:rsidR="00A05881">
        <w:t>-</w:t>
      </w:r>
      <w:r>
        <w:t xml:space="preserve"> AMENDMENTS</w:t>
      </w:r>
    </w:p>
    <w:p w14:paraId="3E7435AF" w14:textId="77777777" w:rsidR="00DF281C" w:rsidRDefault="00DF281C"/>
    <w:p w14:paraId="0B3C5910" w14:textId="77777777" w:rsidR="002C6293" w:rsidRDefault="00DF281C" w:rsidP="002C6293">
      <w:pPr>
        <w:ind w:left="2880" w:hanging="2880"/>
      </w:pPr>
      <w:r w:rsidRPr="00DF281C">
        <w:rPr>
          <w:b/>
        </w:rPr>
        <w:t>Section 1.</w:t>
      </w:r>
      <w:r>
        <w:rPr>
          <w:b/>
        </w:rPr>
        <w:tab/>
      </w:r>
      <w:r w:rsidR="002C6293">
        <w:t xml:space="preserve">Any Member of the general membership can present </w:t>
      </w:r>
      <w:proofErr w:type="gramStart"/>
      <w:r w:rsidR="002C6293">
        <w:t>an a</w:t>
      </w:r>
      <w:proofErr w:type="gramEnd"/>
      <w:r w:rsidR="002C6293">
        <w:t xml:space="preserve"> proposed amendment to the Bylaws.  </w:t>
      </w:r>
    </w:p>
    <w:p w14:paraId="2531702A" w14:textId="77777777" w:rsidR="002C6293" w:rsidRDefault="002C6293" w:rsidP="002C6293">
      <w:pPr>
        <w:ind w:left="2880" w:hanging="720"/>
        <w:rPr>
          <w:b/>
        </w:rPr>
      </w:pPr>
      <w:r>
        <w:rPr>
          <w:b/>
        </w:rPr>
        <w:t xml:space="preserve">      </w:t>
      </w:r>
    </w:p>
    <w:p w14:paraId="74A8BB52" w14:textId="77777777" w:rsidR="002C6293" w:rsidRDefault="002C6293" w:rsidP="002C6293">
      <w:pPr>
        <w:pStyle w:val="ListParagraph"/>
        <w:numPr>
          <w:ilvl w:val="0"/>
          <w:numId w:val="7"/>
        </w:numPr>
      </w:pPr>
      <w:r>
        <w:t xml:space="preserve">  Members submitting proposed amendments must  </w:t>
      </w:r>
    </w:p>
    <w:p w14:paraId="08271E3F" w14:textId="77777777" w:rsidR="002C6293" w:rsidRDefault="002C6293" w:rsidP="002C6293">
      <w:pPr>
        <w:pStyle w:val="ListParagraph"/>
        <w:ind w:left="3240"/>
      </w:pPr>
      <w:r>
        <w:t xml:space="preserve">  submit changes in writing to the Bylaws Committee in  </w:t>
      </w:r>
    </w:p>
    <w:p w14:paraId="5FC00843" w14:textId="77777777" w:rsidR="002C6293" w:rsidRDefault="002C6293" w:rsidP="002C6293">
      <w:pPr>
        <w:pStyle w:val="ListParagraph"/>
        <w:ind w:left="3240"/>
      </w:pPr>
      <w:r>
        <w:t xml:space="preserve">  general membership meeting.  Copies of the proposed  </w:t>
      </w:r>
    </w:p>
    <w:p w14:paraId="6509E714" w14:textId="77777777" w:rsidR="002C6293" w:rsidRDefault="002C6293" w:rsidP="002C6293">
      <w:pPr>
        <w:pStyle w:val="ListParagraph"/>
        <w:ind w:left="3240"/>
      </w:pPr>
      <w:r>
        <w:t xml:space="preserve">  amendment must be forwarded to each member by  </w:t>
      </w:r>
    </w:p>
    <w:p w14:paraId="47F2C3F4" w14:textId="77777777" w:rsidR="002C6293" w:rsidRDefault="002C6293" w:rsidP="002C6293">
      <w:pPr>
        <w:pStyle w:val="ListParagraph"/>
        <w:ind w:left="3240"/>
      </w:pPr>
      <w:r>
        <w:t xml:space="preserve">  email or writing.</w:t>
      </w:r>
    </w:p>
    <w:p w14:paraId="475451BD" w14:textId="77777777" w:rsidR="002C6293" w:rsidRDefault="002C6293" w:rsidP="002C6293">
      <w:r>
        <w:tab/>
      </w:r>
      <w:r>
        <w:tab/>
      </w:r>
      <w:r>
        <w:tab/>
        <w:t xml:space="preserve">        </w:t>
      </w:r>
    </w:p>
    <w:p w14:paraId="08D0A14C" w14:textId="77777777" w:rsidR="002C6293" w:rsidRDefault="00DF281C" w:rsidP="002C6293">
      <w:pPr>
        <w:pStyle w:val="ListParagraph"/>
        <w:numPr>
          <w:ilvl w:val="0"/>
          <w:numId w:val="7"/>
        </w:numPr>
      </w:pPr>
      <w:r>
        <w:t xml:space="preserve"> </w:t>
      </w:r>
      <w:r w:rsidR="002C6293">
        <w:t xml:space="preserve"> The Bylaw Committee shall review proposed  </w:t>
      </w:r>
    </w:p>
    <w:p w14:paraId="46C887B9" w14:textId="77777777" w:rsidR="002C6293" w:rsidRDefault="002C6293" w:rsidP="002C6293">
      <w:pPr>
        <w:pStyle w:val="ListParagraph"/>
        <w:ind w:left="3240"/>
      </w:pPr>
      <w:r>
        <w:t xml:space="preserve">  amendments to ensure the changes are in compliance  </w:t>
      </w:r>
    </w:p>
    <w:p w14:paraId="160B9701" w14:textId="77777777" w:rsidR="00DF281C" w:rsidRDefault="002C6293" w:rsidP="002C6293">
      <w:pPr>
        <w:pStyle w:val="ListParagraph"/>
        <w:ind w:left="3240"/>
      </w:pPr>
      <w:r>
        <w:t xml:space="preserve">  with the AHSAA standards.</w:t>
      </w:r>
    </w:p>
    <w:p w14:paraId="55ACD030" w14:textId="77777777" w:rsidR="002C6293" w:rsidRDefault="002C6293" w:rsidP="002C6293">
      <w:r>
        <w:tab/>
      </w:r>
      <w:r>
        <w:tab/>
      </w:r>
      <w:r>
        <w:tab/>
        <w:t xml:space="preserve">            </w:t>
      </w:r>
    </w:p>
    <w:p w14:paraId="61BB9E92" w14:textId="77777777" w:rsidR="002C6293" w:rsidRDefault="002C6293" w:rsidP="002C6293">
      <w:pPr>
        <w:pStyle w:val="ListParagraph"/>
        <w:numPr>
          <w:ilvl w:val="0"/>
          <w:numId w:val="7"/>
        </w:numPr>
      </w:pPr>
      <w:r>
        <w:t xml:space="preserve"> Member or designee submitting proposed amendment s  </w:t>
      </w:r>
    </w:p>
    <w:p w14:paraId="75BF3EC6" w14:textId="77777777" w:rsidR="002C6293" w:rsidRDefault="002C6293" w:rsidP="002C6293">
      <w:pPr>
        <w:pStyle w:val="ListParagraph"/>
        <w:ind w:left="3240"/>
      </w:pPr>
      <w:r>
        <w:t xml:space="preserve"> shall stand before the general membership on the first  </w:t>
      </w:r>
    </w:p>
    <w:p w14:paraId="44D815CF" w14:textId="77777777" w:rsidR="002C6293" w:rsidRDefault="002C6293" w:rsidP="002C6293">
      <w:pPr>
        <w:pStyle w:val="ListParagraph"/>
        <w:ind w:left="3240"/>
      </w:pPr>
      <w:r>
        <w:t xml:space="preserve"> reading to explain purpose of amendment.</w:t>
      </w:r>
    </w:p>
    <w:p w14:paraId="30C984FC" w14:textId="77777777" w:rsidR="002C6293" w:rsidRDefault="002C6293" w:rsidP="002C6293">
      <w:pPr>
        <w:ind w:left="2880"/>
      </w:pPr>
    </w:p>
    <w:p w14:paraId="3DFF88C5" w14:textId="7081677A" w:rsidR="002C6293" w:rsidRPr="00A05881" w:rsidRDefault="002C6293" w:rsidP="002C6293">
      <w:pPr>
        <w:pStyle w:val="ListParagraph"/>
        <w:numPr>
          <w:ilvl w:val="0"/>
          <w:numId w:val="7"/>
        </w:numPr>
        <w:rPr>
          <w:color w:val="FF0000"/>
        </w:rPr>
      </w:pPr>
      <w:r>
        <w:t xml:space="preserve">  </w:t>
      </w:r>
      <w:r w:rsidRPr="00A05881">
        <w:rPr>
          <w:color w:val="FF0000"/>
        </w:rPr>
        <w:t xml:space="preserve">The amendment is adopted if </w:t>
      </w:r>
      <w:r w:rsidR="00A05881" w:rsidRPr="00A05881">
        <w:rPr>
          <w:color w:val="FF0000"/>
        </w:rPr>
        <w:t>two-thirds</w:t>
      </w:r>
      <w:r w:rsidRPr="00A05881">
        <w:rPr>
          <w:color w:val="FF0000"/>
        </w:rPr>
        <w:t xml:space="preserve"> of the </w:t>
      </w:r>
      <w:r w:rsidR="00A05881" w:rsidRPr="00A05881">
        <w:rPr>
          <w:color w:val="FF0000"/>
        </w:rPr>
        <w:t>voting</w:t>
      </w:r>
    </w:p>
    <w:p w14:paraId="0F2EC383" w14:textId="0B3ADF23" w:rsidR="002C6293" w:rsidRDefault="00A05881" w:rsidP="002C6293">
      <w:pPr>
        <w:pStyle w:val="ListParagraph"/>
        <w:ind w:left="3240"/>
      </w:pPr>
      <w:r w:rsidRPr="00A05881">
        <w:rPr>
          <w:color w:val="FF0000"/>
        </w:rPr>
        <w:t xml:space="preserve">   members participating in the election, votes</w:t>
      </w:r>
      <w:r w:rsidR="002C6293" w:rsidRPr="00A05881">
        <w:rPr>
          <w:color w:val="FF0000"/>
        </w:rPr>
        <w:t xml:space="preserve"> in </w:t>
      </w:r>
      <w:proofErr w:type="gramStart"/>
      <w:r w:rsidR="002C6293" w:rsidRPr="00A05881">
        <w:rPr>
          <w:color w:val="FF0000"/>
        </w:rPr>
        <w:t>the</w:t>
      </w:r>
      <w:r w:rsidRPr="00A05881">
        <w:rPr>
          <w:color w:val="FF0000"/>
        </w:rPr>
        <w:t xml:space="preserve">  affirmative</w:t>
      </w:r>
      <w:proofErr w:type="gramEnd"/>
      <w:r w:rsidR="002C6293">
        <w:t>.</w:t>
      </w:r>
    </w:p>
    <w:p w14:paraId="100F392E" w14:textId="77777777" w:rsidR="00645CB4" w:rsidRDefault="00645CB4" w:rsidP="002C6293">
      <w:pPr>
        <w:pStyle w:val="ListParagraph"/>
        <w:ind w:left="3240"/>
      </w:pPr>
    </w:p>
    <w:p w14:paraId="33116337" w14:textId="77777777" w:rsidR="00346DA2" w:rsidRDefault="00346DA2">
      <w:pPr>
        <w:pStyle w:val="Heading2"/>
      </w:pPr>
    </w:p>
    <w:p w14:paraId="3D181617" w14:textId="77777777" w:rsidR="00346DA2" w:rsidRDefault="00346DA2">
      <w:pPr>
        <w:pStyle w:val="Heading2"/>
      </w:pPr>
    </w:p>
    <w:p w14:paraId="6014336A" w14:textId="77777777" w:rsidR="00346DA2" w:rsidRDefault="003C1809">
      <w:pPr>
        <w:pStyle w:val="Heading2"/>
      </w:pPr>
      <w:r>
        <w:t>ARTICLE V</w:t>
      </w:r>
      <w:r w:rsidR="00346DA2">
        <w:t xml:space="preserve"> -  IMPEACHMENT</w:t>
      </w:r>
      <w:r w:rsidR="00527A2A">
        <w:t xml:space="preserve"> AND DISMISSAL</w:t>
      </w:r>
    </w:p>
    <w:p w14:paraId="02055928" w14:textId="77777777" w:rsidR="00346DA2" w:rsidRDefault="00346DA2">
      <w:pPr>
        <w:jc w:val="center"/>
        <w:rPr>
          <w:b/>
          <w:bCs/>
        </w:rPr>
      </w:pPr>
    </w:p>
    <w:p w14:paraId="2239F95F" w14:textId="77777777" w:rsidR="00346DA2" w:rsidRDefault="00346DA2">
      <w:r>
        <w:rPr>
          <w:b/>
          <w:bCs/>
        </w:rPr>
        <w:t>Section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Impeachment of any officer or dismissal of any </w:t>
      </w:r>
    </w:p>
    <w:p w14:paraId="252080F1" w14:textId="77777777" w:rsidR="00346DA2" w:rsidRDefault="00346DA2">
      <w:r>
        <w:tab/>
      </w:r>
      <w:r>
        <w:tab/>
      </w:r>
      <w:r>
        <w:tab/>
      </w:r>
      <w:r>
        <w:tab/>
        <w:t xml:space="preserve">member shall be subject to a written complaint of ten </w:t>
      </w:r>
    </w:p>
    <w:p w14:paraId="6AFF5658" w14:textId="77777777" w:rsidR="00346DA2" w:rsidRDefault="00346DA2">
      <w:r>
        <w:tab/>
      </w:r>
      <w:r>
        <w:tab/>
      </w:r>
      <w:r>
        <w:tab/>
      </w:r>
      <w:r>
        <w:tab/>
        <w:t>(10) or more voting members and require two-thirds (2/3)</w:t>
      </w:r>
    </w:p>
    <w:p w14:paraId="60A06208" w14:textId="77777777" w:rsidR="00346DA2" w:rsidRDefault="00346DA2">
      <w:r>
        <w:tab/>
      </w:r>
      <w:r>
        <w:tab/>
      </w:r>
      <w:r>
        <w:tab/>
      </w:r>
      <w:r>
        <w:tab/>
        <w:t>vote of the voting membership.</w:t>
      </w:r>
    </w:p>
    <w:p w14:paraId="03DDB4B0" w14:textId="77777777" w:rsidR="00346DA2" w:rsidRDefault="00346DA2"/>
    <w:p w14:paraId="6B696700" w14:textId="77777777" w:rsidR="00346DA2" w:rsidRDefault="00346DA2">
      <w:pPr>
        <w:rPr>
          <w:b/>
          <w:bCs/>
        </w:rPr>
      </w:pPr>
    </w:p>
    <w:p w14:paraId="45A16B81" w14:textId="77777777" w:rsidR="00346DA2" w:rsidRDefault="00346DA2">
      <w:pPr>
        <w:pStyle w:val="Heading2"/>
      </w:pPr>
      <w:r>
        <w:t>ARTICLE V</w:t>
      </w:r>
      <w:r w:rsidR="003C1809">
        <w:t xml:space="preserve">I </w:t>
      </w:r>
      <w:r>
        <w:t>-  QUORUM</w:t>
      </w:r>
    </w:p>
    <w:p w14:paraId="5CA5FB1E" w14:textId="77777777" w:rsidR="00346DA2" w:rsidRDefault="00346DA2">
      <w:pPr>
        <w:jc w:val="center"/>
      </w:pPr>
    </w:p>
    <w:p w14:paraId="669FA422" w14:textId="77777777" w:rsidR="00346DA2" w:rsidRDefault="007435F5" w:rsidP="00527A2A">
      <w:pPr>
        <w:rPr>
          <w:b/>
          <w:bCs/>
        </w:rPr>
      </w:pPr>
      <w:r>
        <w:t>A quorum of 7</w:t>
      </w:r>
      <w:r w:rsidR="00527A2A">
        <w:t>5% of the voting members is required in order to conduct the voting business of the organization.</w:t>
      </w:r>
      <w:r w:rsidR="00346DA2">
        <w:t xml:space="preserve">  </w:t>
      </w:r>
    </w:p>
    <w:p w14:paraId="15689E52" w14:textId="77777777" w:rsidR="00346DA2" w:rsidRDefault="00346DA2">
      <w:pPr>
        <w:pStyle w:val="Heading4"/>
      </w:pPr>
    </w:p>
    <w:p w14:paraId="698E6DD4" w14:textId="77777777" w:rsidR="00346DA2" w:rsidRDefault="00346DA2">
      <w:pPr>
        <w:ind w:left="3240"/>
        <w:jc w:val="center"/>
        <w:rPr>
          <w:b/>
          <w:bCs/>
        </w:rPr>
      </w:pPr>
    </w:p>
    <w:p w14:paraId="18184725" w14:textId="77777777" w:rsidR="00346DA2" w:rsidRDefault="00346DA2">
      <w:pPr>
        <w:ind w:left="3240"/>
        <w:rPr>
          <w:b/>
          <w:bCs/>
        </w:rPr>
      </w:pPr>
    </w:p>
    <w:sectPr w:rsidR="00346DA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DCD0" w14:textId="77777777" w:rsidR="000468D4" w:rsidRDefault="000468D4" w:rsidP="00C34A1E">
      <w:r>
        <w:separator/>
      </w:r>
    </w:p>
  </w:endnote>
  <w:endnote w:type="continuationSeparator" w:id="0">
    <w:p w14:paraId="71AC5F28" w14:textId="77777777" w:rsidR="000468D4" w:rsidRDefault="000468D4" w:rsidP="00C3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5236" w14:textId="2469932D" w:rsidR="00742839" w:rsidRDefault="00742839">
    <w:pPr>
      <w:pStyle w:val="Footer"/>
    </w:pPr>
    <w:r w:rsidRPr="00E17C25">
      <w:rPr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39BF77" wp14:editId="39732CA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1EEEB" w14:textId="2FDEE2E9" w:rsidR="00742839" w:rsidRDefault="009917D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42839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MOBILE COUNTY</w:t>
                                </w:r>
                              </w:sdtContent>
                            </w:sdt>
                            <w:r w:rsidR="0074283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4283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39BF77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A21EEEB" w14:textId="2FDEE2E9" w:rsidR="00742839" w:rsidRDefault="0074283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MOBILE COUNTY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E17C25">
      <w:rPr>
        <w:color w:val="FF0000"/>
      </w:rPr>
      <w:t>1</w:t>
    </w:r>
    <w:r w:rsidR="00E17C25" w:rsidRPr="00E17C25">
      <w:rPr>
        <w:color w:val="FF0000"/>
        <w:vertAlign w:val="superscript"/>
      </w:rPr>
      <w:t>st</w:t>
    </w:r>
    <w:r w:rsidR="00E17C25">
      <w:rPr>
        <w:color w:val="FF0000"/>
      </w:rPr>
      <w:t xml:space="preserve"> </w:t>
    </w:r>
    <w:r w:rsidRPr="00E17C25">
      <w:rPr>
        <w:color w:val="FF0000"/>
      </w:rPr>
      <w:t>Revis</w:t>
    </w:r>
    <w:r w:rsidR="00E17C25">
      <w:rPr>
        <w:color w:val="FF0000"/>
      </w:rPr>
      <w:t>ion</w:t>
    </w:r>
    <w:r w:rsidRPr="00E17C25">
      <w:rPr>
        <w:color w:val="FF0000"/>
      </w:rPr>
      <w:t xml:space="preserve"> and updated by election 2/11/2022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B6CB" w14:textId="77777777" w:rsidR="000468D4" w:rsidRDefault="000468D4" w:rsidP="00C34A1E">
      <w:r>
        <w:separator/>
      </w:r>
    </w:p>
  </w:footnote>
  <w:footnote w:type="continuationSeparator" w:id="0">
    <w:p w14:paraId="5A183099" w14:textId="77777777" w:rsidR="000468D4" w:rsidRDefault="000468D4" w:rsidP="00C3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33CA"/>
    <w:multiLevelType w:val="hybridMultilevel"/>
    <w:tmpl w:val="3FF8A306"/>
    <w:lvl w:ilvl="0" w:tplc="429A6732">
      <w:start w:val="1"/>
      <w:numFmt w:val="upperLetter"/>
      <w:lvlText w:val="(%1)"/>
      <w:lvlJc w:val="left"/>
      <w:pPr>
        <w:ind w:left="8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" w15:restartNumberingAfterBreak="0">
    <w:nsid w:val="20CA2AA2"/>
    <w:multiLevelType w:val="hybridMultilevel"/>
    <w:tmpl w:val="6FD845A6"/>
    <w:lvl w:ilvl="0" w:tplc="7824909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68E2FFA"/>
    <w:multiLevelType w:val="hybridMultilevel"/>
    <w:tmpl w:val="CB284B9A"/>
    <w:lvl w:ilvl="0" w:tplc="BE0EA79E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7E03B3B"/>
    <w:multiLevelType w:val="hybridMultilevel"/>
    <w:tmpl w:val="778A532C"/>
    <w:lvl w:ilvl="0" w:tplc="F8AECE4A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8FF4F73"/>
    <w:multiLevelType w:val="hybridMultilevel"/>
    <w:tmpl w:val="751073D8"/>
    <w:lvl w:ilvl="0" w:tplc="A720F924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1EE779D"/>
    <w:multiLevelType w:val="hybridMultilevel"/>
    <w:tmpl w:val="B77C8682"/>
    <w:lvl w:ilvl="0" w:tplc="51B03A6C">
      <w:start w:val="1"/>
      <w:numFmt w:val="upp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47391F50"/>
    <w:multiLevelType w:val="hybridMultilevel"/>
    <w:tmpl w:val="D6E6E6D0"/>
    <w:lvl w:ilvl="0" w:tplc="AAD685BA">
      <w:start w:val="1"/>
      <w:numFmt w:val="upp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708721202">
    <w:abstractNumId w:val="6"/>
  </w:num>
  <w:num w:numId="2" w16cid:durableId="1478836088">
    <w:abstractNumId w:val="3"/>
  </w:num>
  <w:num w:numId="3" w16cid:durableId="1905020840">
    <w:abstractNumId w:val="1"/>
  </w:num>
  <w:num w:numId="4" w16cid:durableId="242835180">
    <w:abstractNumId w:val="2"/>
  </w:num>
  <w:num w:numId="5" w16cid:durableId="128672863">
    <w:abstractNumId w:val="5"/>
  </w:num>
  <w:num w:numId="6" w16cid:durableId="989212603">
    <w:abstractNumId w:val="0"/>
  </w:num>
  <w:num w:numId="7" w16cid:durableId="935483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25"/>
    <w:rsid w:val="000468D4"/>
    <w:rsid w:val="0006100A"/>
    <w:rsid w:val="000E261B"/>
    <w:rsid w:val="000F28C8"/>
    <w:rsid w:val="00104C7F"/>
    <w:rsid w:val="00186FCD"/>
    <w:rsid w:val="001B25B3"/>
    <w:rsid w:val="00203D73"/>
    <w:rsid w:val="00242EFA"/>
    <w:rsid w:val="00267E20"/>
    <w:rsid w:val="002C6293"/>
    <w:rsid w:val="003267A6"/>
    <w:rsid w:val="00346DA2"/>
    <w:rsid w:val="003650FE"/>
    <w:rsid w:val="003C1809"/>
    <w:rsid w:val="003F4F91"/>
    <w:rsid w:val="00527A2A"/>
    <w:rsid w:val="005B3733"/>
    <w:rsid w:val="005F3CAE"/>
    <w:rsid w:val="005F6C8E"/>
    <w:rsid w:val="00637E25"/>
    <w:rsid w:val="006405F8"/>
    <w:rsid w:val="00645A30"/>
    <w:rsid w:val="00645CB4"/>
    <w:rsid w:val="006E452F"/>
    <w:rsid w:val="007250C7"/>
    <w:rsid w:val="007260E6"/>
    <w:rsid w:val="00742839"/>
    <w:rsid w:val="007435F5"/>
    <w:rsid w:val="00763FD9"/>
    <w:rsid w:val="007A267E"/>
    <w:rsid w:val="007B06DD"/>
    <w:rsid w:val="007F6DFC"/>
    <w:rsid w:val="008768C1"/>
    <w:rsid w:val="00881804"/>
    <w:rsid w:val="0088357D"/>
    <w:rsid w:val="00911F66"/>
    <w:rsid w:val="0096313A"/>
    <w:rsid w:val="009764BA"/>
    <w:rsid w:val="009917D2"/>
    <w:rsid w:val="009F66F3"/>
    <w:rsid w:val="00A05881"/>
    <w:rsid w:val="00A33E1B"/>
    <w:rsid w:val="00A70EDC"/>
    <w:rsid w:val="00AD0E80"/>
    <w:rsid w:val="00AF0F6E"/>
    <w:rsid w:val="00AF6C1E"/>
    <w:rsid w:val="00B3190D"/>
    <w:rsid w:val="00B37F6C"/>
    <w:rsid w:val="00BC2A3F"/>
    <w:rsid w:val="00C044D3"/>
    <w:rsid w:val="00C27549"/>
    <w:rsid w:val="00C34A1E"/>
    <w:rsid w:val="00CA1C0F"/>
    <w:rsid w:val="00D44EB5"/>
    <w:rsid w:val="00DF281C"/>
    <w:rsid w:val="00E01892"/>
    <w:rsid w:val="00E134FC"/>
    <w:rsid w:val="00E17C25"/>
    <w:rsid w:val="00E7603A"/>
    <w:rsid w:val="00E9399E"/>
    <w:rsid w:val="00EF2F94"/>
    <w:rsid w:val="00F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BBADCB"/>
  <w15:docId w15:val="{747ACB2C-B870-4B3E-B5B9-536E021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24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NoSpacing">
    <w:name w:val="No Spacing"/>
    <w:uiPriority w:val="1"/>
    <w:qFormat/>
    <w:rsid w:val="006E452F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4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0D4C-ADC5-400E-B1B4-D16C1B71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COUNTY</vt:lpstr>
    </vt:vector>
  </TitlesOfParts>
  <Company>Spring Hill College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COUNTY</dc:title>
  <dc:creator>mason</dc:creator>
  <cp:lastModifiedBy> </cp:lastModifiedBy>
  <cp:revision>2</cp:revision>
  <cp:lastPrinted>2005-07-20T13:50:00Z</cp:lastPrinted>
  <dcterms:created xsi:type="dcterms:W3CDTF">2022-06-17T13:22:00Z</dcterms:created>
  <dcterms:modified xsi:type="dcterms:W3CDTF">2022-06-17T13:22:00Z</dcterms:modified>
</cp:coreProperties>
</file>